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7EB7B6" w14:textId="77777777" w:rsidR="00161809" w:rsidRDefault="00161809" w:rsidP="00161809">
      <w:pPr>
        <w:pStyle w:val="paragraph"/>
        <w:spacing w:before="0" w:beforeAutospacing="0" w:after="0" w:afterAutospacing="0"/>
        <w:jc w:val="center"/>
        <w:textAlignment w:val="baseline"/>
        <w:rPr>
          <w:rFonts w:ascii="Segoe UI" w:hAnsi="Segoe UI" w:cs="Segoe UI"/>
          <w:sz w:val="18"/>
          <w:szCs w:val="18"/>
        </w:rPr>
      </w:pPr>
      <w:r>
        <w:rPr>
          <w:rStyle w:val="normaltextrun"/>
          <w:color w:val="000000"/>
          <w:sz w:val="30"/>
          <w:szCs w:val="30"/>
        </w:rPr>
        <w:t> </w:t>
      </w:r>
      <w:r>
        <w:rPr>
          <w:rStyle w:val="eop"/>
          <w:color w:val="000000"/>
          <w:sz w:val="30"/>
          <w:szCs w:val="30"/>
        </w:rPr>
        <w:t> </w:t>
      </w:r>
    </w:p>
    <w:p w14:paraId="1E465022" w14:textId="77777777" w:rsidR="00DD6726" w:rsidRDefault="00DD6726" w:rsidP="00161809">
      <w:pPr>
        <w:pStyle w:val="paragraph"/>
        <w:spacing w:before="0" w:beforeAutospacing="0" w:after="0" w:afterAutospacing="0"/>
        <w:jc w:val="center"/>
        <w:textAlignment w:val="baseline"/>
        <w:rPr>
          <w:rStyle w:val="normaltextrun"/>
          <w:color w:val="000000"/>
          <w:sz w:val="30"/>
          <w:szCs w:val="30"/>
        </w:rPr>
      </w:pPr>
    </w:p>
    <w:p w14:paraId="58D4E379" w14:textId="3FB53A86" w:rsidR="00DD6726" w:rsidRDefault="00DD6726" w:rsidP="00161809">
      <w:pPr>
        <w:pStyle w:val="paragraph"/>
        <w:spacing w:before="0" w:beforeAutospacing="0" w:after="0" w:afterAutospacing="0"/>
        <w:jc w:val="center"/>
        <w:textAlignment w:val="baseline"/>
      </w:pPr>
      <w:r>
        <w:t>DODATOK č. 9 k Všeobecne záväznému nariadeniu Obce Kalonda o</w:t>
      </w:r>
      <w:r w:rsidR="009A4C6D">
        <w:t xml:space="preserve"> poskytovaných </w:t>
      </w:r>
      <w:r>
        <w:t>službách</w:t>
      </w:r>
      <w:r w:rsidR="009A4C6D">
        <w:t xml:space="preserve"> v podmienkach obce </w:t>
      </w:r>
    </w:p>
    <w:p w14:paraId="29FDB7A2" w14:textId="77777777" w:rsidR="00DD6726" w:rsidRDefault="00DD6726" w:rsidP="00161809">
      <w:pPr>
        <w:pStyle w:val="paragraph"/>
        <w:spacing w:before="0" w:beforeAutospacing="0" w:after="0" w:afterAutospacing="0"/>
        <w:jc w:val="center"/>
        <w:textAlignment w:val="baseline"/>
      </w:pPr>
    </w:p>
    <w:p w14:paraId="4913053C" w14:textId="77777777" w:rsidR="00DD6726" w:rsidRDefault="00DD6726" w:rsidP="00161809">
      <w:pPr>
        <w:pStyle w:val="paragraph"/>
        <w:spacing w:before="0" w:beforeAutospacing="0" w:after="0" w:afterAutospacing="0"/>
        <w:jc w:val="center"/>
        <w:textAlignment w:val="baseline"/>
      </w:pPr>
    </w:p>
    <w:p w14:paraId="56563E9C" w14:textId="77777777" w:rsidR="00DD6726" w:rsidRDefault="00DD6726" w:rsidP="00161809">
      <w:pPr>
        <w:pStyle w:val="paragraph"/>
        <w:spacing w:before="0" w:beforeAutospacing="0" w:after="0" w:afterAutospacing="0"/>
        <w:jc w:val="center"/>
        <w:textAlignment w:val="baseline"/>
      </w:pPr>
    </w:p>
    <w:p w14:paraId="100EAB81" w14:textId="77777777" w:rsidR="00DD6726" w:rsidRDefault="00DD6726" w:rsidP="00161809">
      <w:pPr>
        <w:pStyle w:val="paragraph"/>
        <w:spacing w:before="0" w:beforeAutospacing="0" w:after="0" w:afterAutospacing="0"/>
        <w:jc w:val="center"/>
        <w:textAlignment w:val="baseline"/>
      </w:pPr>
    </w:p>
    <w:p w14:paraId="3ECF2253" w14:textId="6FD15D0E" w:rsidR="00DD6726" w:rsidRDefault="00DD6726" w:rsidP="009A4C6D">
      <w:pPr>
        <w:pStyle w:val="paragraph"/>
        <w:spacing w:before="0" w:beforeAutospacing="0" w:after="0" w:afterAutospacing="0"/>
        <w:textAlignment w:val="baseline"/>
      </w:pPr>
      <w:r>
        <w:t xml:space="preserve"> Návrh vyvesený na úradnej tabuli dňa: </w:t>
      </w:r>
      <w:r w:rsidR="00EB7E07">
        <w:t xml:space="preserve"> 02.12.2025</w:t>
      </w:r>
    </w:p>
    <w:p w14:paraId="653FD0D6" w14:textId="0F082294" w:rsidR="00DD6726" w:rsidRDefault="00DD6726" w:rsidP="009A4C6D">
      <w:pPr>
        <w:pStyle w:val="paragraph"/>
        <w:spacing w:before="0" w:beforeAutospacing="0" w:after="0" w:afterAutospacing="0"/>
        <w:textAlignment w:val="baseline"/>
      </w:pPr>
      <w:r>
        <w:t xml:space="preserve">Návrh zvesený z úradnej tabule dňa: </w:t>
      </w:r>
      <w:r w:rsidR="00EB7E07">
        <w:t>17.12.2025</w:t>
      </w:r>
      <w:bookmarkStart w:id="0" w:name="_GoBack"/>
      <w:bookmarkEnd w:id="0"/>
    </w:p>
    <w:p w14:paraId="14E9375E" w14:textId="6B823407" w:rsidR="00DD6726" w:rsidRDefault="009A4C6D" w:rsidP="009A4C6D">
      <w:pPr>
        <w:pStyle w:val="paragraph"/>
        <w:spacing w:before="0" w:beforeAutospacing="0" w:after="0" w:afterAutospacing="0"/>
        <w:textAlignment w:val="baseline"/>
      </w:pPr>
      <w:r>
        <w:t>S</w:t>
      </w:r>
      <w:r w:rsidR="00DD6726">
        <w:t xml:space="preserve">chválené dňa: </w:t>
      </w:r>
      <w:r w:rsidR="00EB7E07">
        <w:t>17.12.2025</w:t>
      </w:r>
    </w:p>
    <w:p w14:paraId="24B22EC1" w14:textId="77777777" w:rsidR="009A4C6D" w:rsidRDefault="009A4C6D" w:rsidP="00161809">
      <w:pPr>
        <w:pStyle w:val="paragraph"/>
        <w:spacing w:before="0" w:beforeAutospacing="0" w:after="0" w:afterAutospacing="0"/>
        <w:jc w:val="center"/>
        <w:textAlignment w:val="baseline"/>
      </w:pPr>
    </w:p>
    <w:p w14:paraId="57DD2F51" w14:textId="77777777" w:rsidR="009A4C6D" w:rsidRDefault="009A4C6D" w:rsidP="00161809">
      <w:pPr>
        <w:pStyle w:val="paragraph"/>
        <w:spacing w:before="0" w:beforeAutospacing="0" w:after="0" w:afterAutospacing="0"/>
        <w:jc w:val="center"/>
        <w:textAlignment w:val="baseline"/>
      </w:pPr>
    </w:p>
    <w:p w14:paraId="01919854" w14:textId="77777777" w:rsidR="009A4C6D" w:rsidRDefault="009A4C6D" w:rsidP="00161809">
      <w:pPr>
        <w:pStyle w:val="paragraph"/>
        <w:spacing w:before="0" w:beforeAutospacing="0" w:after="0" w:afterAutospacing="0"/>
        <w:jc w:val="center"/>
        <w:textAlignment w:val="baseline"/>
      </w:pPr>
    </w:p>
    <w:p w14:paraId="7787F1F4" w14:textId="46D2D328" w:rsidR="00DD6726" w:rsidRDefault="00DD6726" w:rsidP="00161809">
      <w:pPr>
        <w:pStyle w:val="paragraph"/>
        <w:spacing w:before="0" w:beforeAutospacing="0" w:after="0" w:afterAutospacing="0"/>
        <w:jc w:val="center"/>
        <w:textAlignment w:val="baseline"/>
        <w:rPr>
          <w:rStyle w:val="normaltextrun"/>
          <w:color w:val="000000"/>
          <w:sz w:val="30"/>
          <w:szCs w:val="30"/>
        </w:rPr>
      </w:pPr>
      <w:r>
        <w:t xml:space="preserve">Obecné zastupiteľstvo v </w:t>
      </w:r>
      <w:r w:rsidR="009A4C6D">
        <w:t>Kalonde</w:t>
      </w:r>
      <w:r>
        <w:t xml:space="preserve"> na svojom zasadnutí dňa</w:t>
      </w:r>
      <w:r w:rsidR="00EB7E07">
        <w:t xml:space="preserve"> 17.12.2025</w:t>
      </w:r>
      <w:r>
        <w:t xml:space="preserve"> schválilo uznesením č. </w:t>
      </w:r>
      <w:r w:rsidR="009A4C6D">
        <w:t>....</w:t>
      </w:r>
      <w:r>
        <w:t xml:space="preserve">/ 2025 v súlade s ustanovením § 6 ods. 1 a §11 ods. 4 písm. d) zákona č. 369/1990 Zb. o obecnom zriadení v znení neskorších predpisov toto Všeobecné záväzné nariadenie – Dodatok č. </w:t>
      </w:r>
      <w:r w:rsidR="009A4C6D">
        <w:t>9</w:t>
      </w:r>
      <w:r>
        <w:t>, ktorým sa mení a dopĺňa VZN č. 1/20</w:t>
      </w:r>
      <w:r w:rsidR="009A4C6D">
        <w:t>07</w:t>
      </w:r>
      <w:r>
        <w:t>.</w:t>
      </w:r>
    </w:p>
    <w:p w14:paraId="5D5477EC" w14:textId="6B6CFE61" w:rsidR="00DD6726" w:rsidRDefault="00DD6726" w:rsidP="00161809">
      <w:pPr>
        <w:pStyle w:val="paragraph"/>
        <w:spacing w:before="0" w:beforeAutospacing="0" w:after="0" w:afterAutospacing="0"/>
        <w:jc w:val="center"/>
        <w:textAlignment w:val="baseline"/>
        <w:rPr>
          <w:rStyle w:val="normaltextrun"/>
          <w:color w:val="000000"/>
          <w:sz w:val="30"/>
          <w:szCs w:val="30"/>
        </w:rPr>
      </w:pPr>
    </w:p>
    <w:p w14:paraId="4F67C553" w14:textId="434BBBC7"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4B6F8B52" w14:textId="1140B450"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7A522DA3" w14:textId="3DADB87B"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4C8B20AC" w14:textId="10714619"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649AD7DD" w14:textId="23582EA0"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090174D7" w14:textId="17EBFEE0"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539D95A4" w14:textId="5F828C3E"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2E4B144B" w14:textId="11565F0F"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398985CF" w14:textId="6BDF3B5A"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6DF4CDC6" w14:textId="63871C4A"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51552A5C" w14:textId="4B46DF57"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78F2F73A" w14:textId="1C03581F"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47584E0A" w14:textId="21B6B8FD"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79E39634" w14:textId="20FB79FA"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6A833A7E" w14:textId="77777777" w:rsidR="00EB7E07" w:rsidRDefault="00EB7E07" w:rsidP="00161809">
      <w:pPr>
        <w:pStyle w:val="paragraph"/>
        <w:spacing w:before="0" w:beforeAutospacing="0" w:after="0" w:afterAutospacing="0"/>
        <w:jc w:val="center"/>
        <w:textAlignment w:val="baseline"/>
        <w:rPr>
          <w:rStyle w:val="normaltextrun"/>
          <w:color w:val="000000"/>
          <w:sz w:val="30"/>
          <w:szCs w:val="30"/>
        </w:rPr>
      </w:pPr>
    </w:p>
    <w:p w14:paraId="276BFAB7" w14:textId="747E1758"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24527525" w14:textId="0A64CEC2"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585C926F" w14:textId="726AA1BC"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7FCB9B56" w14:textId="41131DC4"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1569B4DC" w14:textId="134C086F"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66EC39C0" w14:textId="0F707A22"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690A15BC" w14:textId="42F0ADA8"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2642D023" w14:textId="77777777" w:rsidR="009A4C6D" w:rsidRDefault="009A4C6D" w:rsidP="00161809">
      <w:pPr>
        <w:pStyle w:val="paragraph"/>
        <w:spacing w:before="0" w:beforeAutospacing="0" w:after="0" w:afterAutospacing="0"/>
        <w:jc w:val="center"/>
        <w:textAlignment w:val="baseline"/>
        <w:rPr>
          <w:rStyle w:val="normaltextrun"/>
          <w:color w:val="000000"/>
          <w:sz w:val="30"/>
          <w:szCs w:val="30"/>
        </w:rPr>
      </w:pPr>
    </w:p>
    <w:p w14:paraId="14D06659" w14:textId="786F61DA" w:rsidR="009A4C6D" w:rsidRPr="009A4C6D" w:rsidRDefault="009A4C6D" w:rsidP="009A4C6D">
      <w:pPr>
        <w:spacing w:after="0" w:line="240" w:lineRule="auto"/>
        <w:jc w:val="center"/>
        <w:rPr>
          <w:rFonts w:ascii="Times New Roman" w:eastAsia="Times New Roman" w:hAnsi="Times New Roman" w:cs="Times New Roman"/>
          <w:b/>
          <w:sz w:val="28"/>
          <w:szCs w:val="28"/>
          <w:lang w:eastAsia="sk-SK"/>
        </w:rPr>
      </w:pPr>
      <w:r w:rsidRPr="009A4C6D">
        <w:rPr>
          <w:rFonts w:ascii="Times New Roman" w:eastAsia="Times New Roman" w:hAnsi="Times New Roman" w:cs="Times New Roman"/>
          <w:b/>
          <w:sz w:val="28"/>
          <w:szCs w:val="28"/>
          <w:lang w:eastAsia="sk-SK"/>
        </w:rPr>
        <w:t>DODATOK č.</w:t>
      </w:r>
      <w:r w:rsidR="00EB7E07">
        <w:rPr>
          <w:rFonts w:ascii="Times New Roman" w:eastAsia="Times New Roman" w:hAnsi="Times New Roman" w:cs="Times New Roman"/>
          <w:b/>
          <w:sz w:val="28"/>
          <w:szCs w:val="28"/>
          <w:lang w:eastAsia="sk-SK"/>
        </w:rPr>
        <w:t>9</w:t>
      </w:r>
    </w:p>
    <w:p w14:paraId="19F32200"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k  VZN obce Kalonda o poskytovaní služieb v podmienkach obce Kalonda zo dňa 20.6.2007</w:t>
      </w:r>
    </w:p>
    <w:p w14:paraId="121F5289"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56AE0638"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sa mení v Čl.4</w:t>
      </w:r>
    </w:p>
    <w:p w14:paraId="1CEA8EEB" w14:textId="77777777" w:rsidR="009A4C6D" w:rsidRPr="009A4C6D" w:rsidRDefault="009A4C6D" w:rsidP="009A4C6D">
      <w:pPr>
        <w:spacing w:after="0" w:line="240" w:lineRule="auto"/>
        <w:rPr>
          <w:rFonts w:ascii="Times New Roman" w:eastAsia="Times New Roman" w:hAnsi="Times New Roman" w:cs="Times New Roman"/>
          <w:sz w:val="20"/>
          <w:szCs w:val="20"/>
          <w:lang w:eastAsia="sk-SK"/>
        </w:rPr>
      </w:pPr>
    </w:p>
    <w:p w14:paraId="6D79A09D" w14:textId="77777777" w:rsidR="009A4C6D" w:rsidRPr="009A4C6D" w:rsidRDefault="009A4C6D" w:rsidP="009A4C6D">
      <w:pPr>
        <w:spacing w:after="0" w:line="240" w:lineRule="auto"/>
        <w:rPr>
          <w:rFonts w:ascii="Times New Roman" w:eastAsia="Times New Roman" w:hAnsi="Times New Roman" w:cs="Times New Roman"/>
          <w:sz w:val="20"/>
          <w:szCs w:val="20"/>
          <w:lang w:eastAsia="sk-SK"/>
        </w:rPr>
      </w:pPr>
    </w:p>
    <w:p w14:paraId="6E139FAB" w14:textId="77777777" w:rsidR="009A4C6D" w:rsidRPr="009A4C6D" w:rsidRDefault="009A4C6D" w:rsidP="009A4C6D">
      <w:pPr>
        <w:spacing w:after="0" w:line="240" w:lineRule="auto"/>
        <w:rPr>
          <w:rFonts w:ascii="Times New Roman" w:eastAsia="Times New Roman" w:hAnsi="Times New Roman" w:cs="Times New Roman"/>
          <w:b/>
          <w:sz w:val="24"/>
          <w:szCs w:val="24"/>
          <w:lang w:eastAsia="sk-SK"/>
        </w:rPr>
      </w:pPr>
      <w:r w:rsidRPr="009A4C6D">
        <w:rPr>
          <w:rFonts w:ascii="Times New Roman" w:eastAsia="Times New Roman" w:hAnsi="Times New Roman" w:cs="Times New Roman"/>
          <w:b/>
          <w:sz w:val="24"/>
          <w:szCs w:val="24"/>
          <w:lang w:eastAsia="sk-SK"/>
        </w:rPr>
        <w:t>Sadzba poplatku za prenájom majetku Obecného úradu:</w:t>
      </w:r>
    </w:p>
    <w:p w14:paraId="01E14E0C" w14:textId="77777777" w:rsidR="009A4C6D" w:rsidRPr="009A4C6D" w:rsidRDefault="009A4C6D" w:rsidP="009A4C6D">
      <w:pPr>
        <w:spacing w:after="0" w:line="240" w:lineRule="auto"/>
        <w:jc w:val="center"/>
        <w:rPr>
          <w:rFonts w:ascii="Times New Roman" w:eastAsia="Times New Roman" w:hAnsi="Times New Roman" w:cs="Times New Roman"/>
          <w:b/>
          <w:sz w:val="24"/>
          <w:szCs w:val="24"/>
          <w:lang w:eastAsia="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2444"/>
      </w:tblGrid>
      <w:tr w:rsidR="009A4C6D" w:rsidRPr="009A4C6D" w14:paraId="607CA62A" w14:textId="77777777" w:rsidTr="007D6B22">
        <w:trPr>
          <w:trHeight w:val="567"/>
        </w:trPr>
        <w:tc>
          <w:tcPr>
            <w:tcW w:w="4068" w:type="dxa"/>
          </w:tcPr>
          <w:p w14:paraId="3B7BDDA1" w14:textId="77777777" w:rsidR="009A4C6D" w:rsidRPr="009A4C6D" w:rsidRDefault="009A4C6D" w:rsidP="009A4C6D">
            <w:pPr>
              <w:spacing w:after="0" w:line="240" w:lineRule="auto"/>
              <w:jc w:val="center"/>
              <w:rPr>
                <w:rFonts w:ascii="Times New Roman" w:eastAsia="Times New Roman" w:hAnsi="Times New Roman" w:cs="Times New Roman"/>
                <w:b/>
                <w:sz w:val="24"/>
                <w:szCs w:val="24"/>
                <w:lang w:eastAsia="sk-SK"/>
              </w:rPr>
            </w:pPr>
            <w:r w:rsidRPr="009A4C6D">
              <w:rPr>
                <w:rFonts w:ascii="Times New Roman" w:eastAsia="Times New Roman" w:hAnsi="Times New Roman" w:cs="Times New Roman"/>
                <w:sz w:val="24"/>
                <w:szCs w:val="24"/>
                <w:lang w:eastAsia="sk-SK"/>
              </w:rPr>
              <w:t>Predmet</w:t>
            </w:r>
          </w:p>
        </w:tc>
        <w:tc>
          <w:tcPr>
            <w:tcW w:w="2444" w:type="dxa"/>
          </w:tcPr>
          <w:p w14:paraId="19F236F8"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 xml:space="preserve">Sadzba poplatku </w:t>
            </w:r>
          </w:p>
          <w:p w14:paraId="7C338B87" w14:textId="77777777" w:rsidR="009A4C6D" w:rsidRPr="009A4C6D" w:rsidRDefault="009A4C6D" w:rsidP="009A4C6D">
            <w:pPr>
              <w:spacing w:after="0" w:line="240" w:lineRule="auto"/>
              <w:jc w:val="center"/>
              <w:rPr>
                <w:rFonts w:ascii="Times New Roman" w:eastAsia="Times New Roman" w:hAnsi="Times New Roman" w:cs="Times New Roman"/>
                <w:b/>
                <w:sz w:val="24"/>
                <w:szCs w:val="24"/>
                <w:lang w:eastAsia="sk-SK"/>
              </w:rPr>
            </w:pPr>
            <w:r w:rsidRPr="009A4C6D">
              <w:rPr>
                <w:rFonts w:ascii="Times New Roman" w:eastAsia="Times New Roman" w:hAnsi="Times New Roman" w:cs="Times New Roman"/>
                <w:sz w:val="24"/>
                <w:szCs w:val="24"/>
                <w:lang w:eastAsia="sk-SK"/>
              </w:rPr>
              <w:t>v EUR *</w:t>
            </w:r>
          </w:p>
        </w:tc>
      </w:tr>
      <w:tr w:rsidR="009A4C6D" w:rsidRPr="009A4C6D" w14:paraId="1A6D8A62" w14:textId="77777777" w:rsidTr="007D6B22">
        <w:trPr>
          <w:trHeight w:val="567"/>
        </w:trPr>
        <w:tc>
          <w:tcPr>
            <w:tcW w:w="4068" w:type="dxa"/>
          </w:tcPr>
          <w:p w14:paraId="28FF774B"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zasadačka Obecného úradu</w:t>
            </w:r>
          </w:p>
        </w:tc>
        <w:tc>
          <w:tcPr>
            <w:tcW w:w="2444" w:type="dxa"/>
          </w:tcPr>
          <w:p w14:paraId="6B905082" w14:textId="11ED65F3" w:rsidR="009A4C6D" w:rsidRPr="009A4C6D" w:rsidRDefault="008436BF" w:rsidP="009A4C6D">
            <w:pPr>
              <w:spacing w:after="0" w:line="240" w:lineRule="auto"/>
              <w:jc w:val="center"/>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0</w:t>
            </w:r>
            <w:r w:rsidR="009A4C6D" w:rsidRPr="00132F1D">
              <w:rPr>
                <w:rFonts w:ascii="Times New Roman" w:eastAsia="Times New Roman" w:hAnsi="Times New Roman" w:cs="Times New Roman"/>
                <w:sz w:val="24"/>
                <w:szCs w:val="24"/>
                <w:lang w:eastAsia="sk-SK"/>
              </w:rPr>
              <w:t>,00 €</w:t>
            </w:r>
            <w:r w:rsidR="001F45DF" w:rsidRPr="00132F1D">
              <w:rPr>
                <w:rFonts w:ascii="Times New Roman" w:eastAsia="Times New Roman" w:hAnsi="Times New Roman" w:cs="Times New Roman"/>
                <w:sz w:val="24"/>
                <w:szCs w:val="24"/>
                <w:lang w:eastAsia="sk-SK"/>
              </w:rPr>
              <w:t xml:space="preserve"> </w:t>
            </w:r>
          </w:p>
        </w:tc>
      </w:tr>
      <w:tr w:rsidR="009A4C6D" w:rsidRPr="009A4C6D" w14:paraId="4302EBCD" w14:textId="77777777" w:rsidTr="007D6B22">
        <w:trPr>
          <w:trHeight w:val="567"/>
        </w:trPr>
        <w:tc>
          <w:tcPr>
            <w:tcW w:w="4068" w:type="dxa"/>
          </w:tcPr>
          <w:p w14:paraId="77628E84"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veľká sála v kultúrnom dome na 3 hod.</w:t>
            </w:r>
          </w:p>
        </w:tc>
        <w:tc>
          <w:tcPr>
            <w:tcW w:w="2444" w:type="dxa"/>
          </w:tcPr>
          <w:p w14:paraId="1B0251A5"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0,00 €</w:t>
            </w:r>
          </w:p>
        </w:tc>
      </w:tr>
      <w:tr w:rsidR="009A4C6D" w:rsidRPr="009A4C6D" w14:paraId="6738C6BB" w14:textId="77777777" w:rsidTr="007D6B22">
        <w:trPr>
          <w:trHeight w:val="567"/>
        </w:trPr>
        <w:tc>
          <w:tcPr>
            <w:tcW w:w="4068" w:type="dxa"/>
          </w:tcPr>
          <w:p w14:paraId="621CEE8A"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 xml:space="preserve">veľká sála v kult. dome nad  3 hod. </w:t>
            </w:r>
          </w:p>
        </w:tc>
        <w:tc>
          <w:tcPr>
            <w:tcW w:w="2444" w:type="dxa"/>
          </w:tcPr>
          <w:p w14:paraId="0AF80086"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0,00 €</w:t>
            </w:r>
          </w:p>
        </w:tc>
      </w:tr>
      <w:tr w:rsidR="009A4C6D" w:rsidRPr="009A4C6D" w14:paraId="1947D359" w14:textId="77777777" w:rsidTr="007D6B22">
        <w:trPr>
          <w:trHeight w:val="567"/>
        </w:trPr>
        <w:tc>
          <w:tcPr>
            <w:tcW w:w="4068" w:type="dxa"/>
          </w:tcPr>
          <w:p w14:paraId="082CDAAA" w14:textId="683995BD"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dom smútku</w:t>
            </w:r>
            <w:r w:rsidR="00661B75">
              <w:rPr>
                <w:rFonts w:ascii="Times New Roman" w:eastAsia="Times New Roman" w:hAnsi="Times New Roman" w:cs="Times New Roman"/>
                <w:sz w:val="24"/>
                <w:szCs w:val="24"/>
                <w:lang w:eastAsia="sk-SK"/>
              </w:rPr>
              <w:t xml:space="preserve"> v rátane ozvučenia</w:t>
            </w:r>
          </w:p>
        </w:tc>
        <w:tc>
          <w:tcPr>
            <w:tcW w:w="2444" w:type="dxa"/>
          </w:tcPr>
          <w:p w14:paraId="3BCD605C" w14:textId="5EB56567" w:rsidR="009A4C6D" w:rsidRPr="009A4C6D" w:rsidRDefault="00661B75" w:rsidP="009A4C6D">
            <w:pPr>
              <w:spacing w:after="0" w:line="240" w:lineRule="auto"/>
              <w:jc w:val="center"/>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30</w:t>
            </w:r>
            <w:r w:rsidR="009A4C6D" w:rsidRPr="009A4C6D">
              <w:rPr>
                <w:rFonts w:ascii="Times New Roman" w:eastAsia="Times New Roman" w:hAnsi="Times New Roman" w:cs="Times New Roman"/>
                <w:sz w:val="24"/>
                <w:szCs w:val="24"/>
                <w:lang w:eastAsia="sk-SK"/>
              </w:rPr>
              <w:t xml:space="preserve"> € / deň</w:t>
            </w:r>
          </w:p>
          <w:p w14:paraId="50F67087" w14:textId="6FFFFEFA"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p>
        </w:tc>
      </w:tr>
      <w:tr w:rsidR="0095666E" w:rsidRPr="009A4C6D" w14:paraId="41331B4C" w14:textId="77777777" w:rsidTr="007D6B22">
        <w:trPr>
          <w:trHeight w:val="567"/>
        </w:trPr>
        <w:tc>
          <w:tcPr>
            <w:tcW w:w="4068" w:type="dxa"/>
          </w:tcPr>
          <w:p w14:paraId="7556EA93" w14:textId="3AA36C31" w:rsidR="0095666E" w:rsidRDefault="0095666E" w:rsidP="0095666E">
            <w:pPr>
              <w:jc w:val="center"/>
            </w:pPr>
            <w:r>
              <w:t>prenájom garáže v obecnej bytovke</w:t>
            </w:r>
          </w:p>
          <w:p w14:paraId="7383AAD0" w14:textId="2271FE25" w:rsidR="0095666E" w:rsidRPr="009A4C6D" w:rsidRDefault="0095666E" w:rsidP="0095666E">
            <w:pPr>
              <w:spacing w:after="0" w:line="240" w:lineRule="auto"/>
              <w:jc w:val="center"/>
              <w:rPr>
                <w:rFonts w:ascii="Times New Roman" w:eastAsia="Times New Roman" w:hAnsi="Times New Roman" w:cs="Times New Roman"/>
                <w:sz w:val="24"/>
                <w:szCs w:val="24"/>
                <w:lang w:eastAsia="sk-SK"/>
              </w:rPr>
            </w:pPr>
            <w:r>
              <w:t>na Mierovej ulici</w:t>
            </w:r>
          </w:p>
        </w:tc>
        <w:tc>
          <w:tcPr>
            <w:tcW w:w="2444" w:type="dxa"/>
          </w:tcPr>
          <w:p w14:paraId="1D3CD138" w14:textId="5C0AFD0B" w:rsidR="0095666E" w:rsidRPr="009A4C6D" w:rsidRDefault="0095666E" w:rsidP="0095666E">
            <w:pPr>
              <w:spacing w:after="0" w:line="240" w:lineRule="auto"/>
              <w:jc w:val="center"/>
              <w:rPr>
                <w:rFonts w:ascii="Times New Roman" w:eastAsia="Times New Roman" w:hAnsi="Times New Roman" w:cs="Times New Roman"/>
                <w:sz w:val="24"/>
                <w:szCs w:val="24"/>
                <w:lang w:eastAsia="sk-SK"/>
              </w:rPr>
            </w:pPr>
            <w:r>
              <w:t>7,00 €/</w:t>
            </w:r>
            <w:proofErr w:type="spellStart"/>
            <w:r>
              <w:t>mes</w:t>
            </w:r>
            <w:proofErr w:type="spellEnd"/>
          </w:p>
        </w:tc>
      </w:tr>
      <w:tr w:rsidR="0095666E" w:rsidRPr="009A4C6D" w14:paraId="26746089" w14:textId="77777777" w:rsidTr="007D6B22">
        <w:trPr>
          <w:trHeight w:val="567"/>
        </w:trPr>
        <w:tc>
          <w:tcPr>
            <w:tcW w:w="4068" w:type="dxa"/>
          </w:tcPr>
          <w:p w14:paraId="60AB1729" w14:textId="77777777" w:rsidR="0095666E" w:rsidRPr="009A4C6D" w:rsidRDefault="0095666E" w:rsidP="0095666E">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kosačka</w:t>
            </w:r>
          </w:p>
        </w:tc>
        <w:tc>
          <w:tcPr>
            <w:tcW w:w="2444" w:type="dxa"/>
          </w:tcPr>
          <w:p w14:paraId="1EA476F5" w14:textId="77777777" w:rsidR="0095666E" w:rsidRPr="009A4C6D" w:rsidRDefault="0095666E" w:rsidP="0095666E">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 xml:space="preserve"> 0,50 €/ 10 m2</w:t>
            </w:r>
          </w:p>
        </w:tc>
      </w:tr>
      <w:tr w:rsidR="0095666E" w:rsidRPr="009A4C6D" w14:paraId="72FB0590" w14:textId="77777777" w:rsidTr="007D6B22">
        <w:trPr>
          <w:trHeight w:val="567"/>
        </w:trPr>
        <w:tc>
          <w:tcPr>
            <w:tcW w:w="4068" w:type="dxa"/>
          </w:tcPr>
          <w:p w14:paraId="59A81ED7" w14:textId="77777777" w:rsidR="0095666E" w:rsidRPr="009A4C6D" w:rsidRDefault="0095666E" w:rsidP="0095666E">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kopírovanie (fotokópie)</w:t>
            </w:r>
          </w:p>
        </w:tc>
        <w:tc>
          <w:tcPr>
            <w:tcW w:w="2444" w:type="dxa"/>
          </w:tcPr>
          <w:p w14:paraId="21B40B5A" w14:textId="77777777" w:rsidR="0095666E" w:rsidRPr="009A4C6D" w:rsidRDefault="0095666E" w:rsidP="0095666E">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 xml:space="preserve">  0,20 € / strana</w:t>
            </w:r>
          </w:p>
          <w:p w14:paraId="13244F18" w14:textId="77777777" w:rsidR="0095666E" w:rsidRPr="009A4C6D" w:rsidRDefault="0095666E" w:rsidP="0095666E">
            <w:pPr>
              <w:spacing w:after="0" w:line="240" w:lineRule="auto"/>
              <w:jc w:val="center"/>
              <w:rPr>
                <w:rFonts w:ascii="Times New Roman" w:eastAsia="Times New Roman" w:hAnsi="Times New Roman" w:cs="Times New Roman"/>
                <w:sz w:val="24"/>
                <w:szCs w:val="24"/>
                <w:lang w:eastAsia="sk-SK"/>
              </w:rPr>
            </w:pPr>
          </w:p>
        </w:tc>
      </w:tr>
      <w:tr w:rsidR="0095666E" w:rsidRPr="009A4C6D" w14:paraId="7302C8AE" w14:textId="77777777" w:rsidTr="007D6B22">
        <w:trPr>
          <w:trHeight w:val="567"/>
        </w:trPr>
        <w:tc>
          <w:tcPr>
            <w:tcW w:w="4068" w:type="dxa"/>
          </w:tcPr>
          <w:p w14:paraId="231147D8" w14:textId="77777777" w:rsidR="0095666E" w:rsidRPr="009A4C6D" w:rsidRDefault="0095666E" w:rsidP="0095666E">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jeden stôl a štyri stoličky</w:t>
            </w:r>
          </w:p>
        </w:tc>
        <w:tc>
          <w:tcPr>
            <w:tcW w:w="2444" w:type="dxa"/>
          </w:tcPr>
          <w:p w14:paraId="68FDFDE9" w14:textId="79C5C274" w:rsidR="0095666E" w:rsidRPr="009A4C6D" w:rsidRDefault="008436BF" w:rsidP="0095666E">
            <w:pPr>
              <w:spacing w:after="0" w:line="240" w:lineRule="auto"/>
              <w:jc w:val="center"/>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0</w:t>
            </w:r>
            <w:r w:rsidR="0095666E" w:rsidRPr="009A4C6D">
              <w:rPr>
                <w:rFonts w:ascii="Times New Roman" w:eastAsia="Times New Roman" w:hAnsi="Times New Roman" w:cs="Times New Roman"/>
                <w:sz w:val="24"/>
                <w:szCs w:val="24"/>
                <w:lang w:eastAsia="sk-SK"/>
              </w:rPr>
              <w:t>,00 € / deň</w:t>
            </w:r>
          </w:p>
        </w:tc>
      </w:tr>
    </w:tbl>
    <w:p w14:paraId="27301880"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7B28A1C4"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60D2D00A"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128408F2" w14:textId="77777777" w:rsidR="009A4C6D" w:rsidRPr="009A4C6D" w:rsidRDefault="009A4C6D" w:rsidP="009A4C6D">
      <w:pPr>
        <w:spacing w:after="0" w:line="240" w:lineRule="auto"/>
        <w:rPr>
          <w:rFonts w:ascii="Times New Roman" w:eastAsia="Times New Roman" w:hAnsi="Times New Roman" w:cs="Times New Roman"/>
          <w:b/>
          <w:sz w:val="24"/>
          <w:szCs w:val="24"/>
          <w:lang w:eastAsia="sk-SK"/>
        </w:rPr>
      </w:pPr>
      <w:r w:rsidRPr="009A4C6D">
        <w:rPr>
          <w:rFonts w:ascii="Times New Roman" w:eastAsia="Times New Roman" w:hAnsi="Times New Roman" w:cs="Times New Roman"/>
          <w:b/>
          <w:sz w:val="24"/>
          <w:szCs w:val="24"/>
          <w:lang w:eastAsia="sk-SK"/>
        </w:rPr>
        <w:t>Sadzba poplatku za služby: odber vody z obecného vodovodu: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2520"/>
      </w:tblGrid>
      <w:tr w:rsidR="009A4C6D" w:rsidRPr="009A4C6D" w14:paraId="003A24A0" w14:textId="77777777" w:rsidTr="007D6B22">
        <w:tc>
          <w:tcPr>
            <w:tcW w:w="4068" w:type="dxa"/>
            <w:tcBorders>
              <w:top w:val="single" w:sz="4" w:space="0" w:color="auto"/>
              <w:left w:val="single" w:sz="4" w:space="0" w:color="auto"/>
              <w:bottom w:val="single" w:sz="4" w:space="0" w:color="auto"/>
              <w:right w:val="single" w:sz="4" w:space="0" w:color="auto"/>
            </w:tcBorders>
          </w:tcPr>
          <w:p w14:paraId="6E57E24F"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Predmet</w:t>
            </w:r>
          </w:p>
          <w:p w14:paraId="3C91EBF5" w14:textId="77777777" w:rsidR="009A4C6D" w:rsidRPr="009A4C6D" w:rsidRDefault="009A4C6D" w:rsidP="009A4C6D">
            <w:pPr>
              <w:spacing w:after="0" w:line="240" w:lineRule="auto"/>
              <w:rPr>
                <w:rFonts w:ascii="Times New Roman" w:eastAsia="Times New Roman" w:hAnsi="Times New Roman" w:cs="Times New Roman"/>
                <w:b/>
                <w:sz w:val="24"/>
                <w:szCs w:val="24"/>
                <w:lang w:eastAsia="sk-SK"/>
              </w:rPr>
            </w:pPr>
          </w:p>
        </w:tc>
        <w:tc>
          <w:tcPr>
            <w:tcW w:w="2520" w:type="dxa"/>
            <w:tcBorders>
              <w:top w:val="single" w:sz="4" w:space="0" w:color="auto"/>
              <w:left w:val="single" w:sz="4" w:space="0" w:color="auto"/>
              <w:bottom w:val="single" w:sz="4" w:space="0" w:color="auto"/>
              <w:right w:val="single" w:sz="4" w:space="0" w:color="auto"/>
            </w:tcBorders>
            <w:hideMark/>
          </w:tcPr>
          <w:p w14:paraId="4515E833"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Sadzba poplatku</w:t>
            </w:r>
          </w:p>
          <w:p w14:paraId="7479D054"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V EUR</w:t>
            </w:r>
          </w:p>
        </w:tc>
      </w:tr>
      <w:tr w:rsidR="009A4C6D" w:rsidRPr="009A4C6D" w14:paraId="743E9BF4" w14:textId="77777777" w:rsidTr="007D6B22">
        <w:tc>
          <w:tcPr>
            <w:tcW w:w="4068" w:type="dxa"/>
            <w:tcBorders>
              <w:top w:val="single" w:sz="4" w:space="0" w:color="auto"/>
              <w:left w:val="single" w:sz="4" w:space="0" w:color="auto"/>
              <w:bottom w:val="single" w:sz="4" w:space="0" w:color="auto"/>
              <w:right w:val="single" w:sz="4" w:space="0" w:color="auto"/>
            </w:tcBorders>
          </w:tcPr>
          <w:p w14:paraId="519BB636"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Odber vody z obecného vodovodu</w:t>
            </w:r>
          </w:p>
          <w:p w14:paraId="5DAA1646"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p>
        </w:tc>
        <w:tc>
          <w:tcPr>
            <w:tcW w:w="2520" w:type="dxa"/>
            <w:tcBorders>
              <w:top w:val="single" w:sz="4" w:space="0" w:color="auto"/>
              <w:left w:val="single" w:sz="4" w:space="0" w:color="auto"/>
              <w:bottom w:val="single" w:sz="4" w:space="0" w:color="auto"/>
              <w:right w:val="single" w:sz="4" w:space="0" w:color="auto"/>
            </w:tcBorders>
            <w:hideMark/>
          </w:tcPr>
          <w:p w14:paraId="61256FCB"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0,65 €</w:t>
            </w:r>
          </w:p>
        </w:tc>
      </w:tr>
      <w:tr w:rsidR="009A4C6D" w:rsidRPr="009A4C6D" w14:paraId="62AA5F86" w14:textId="77777777" w:rsidTr="007D6B22">
        <w:trPr>
          <w:trHeight w:val="579"/>
        </w:trPr>
        <w:tc>
          <w:tcPr>
            <w:tcW w:w="4068" w:type="dxa"/>
            <w:tcBorders>
              <w:top w:val="single" w:sz="4" w:space="0" w:color="auto"/>
              <w:left w:val="single" w:sz="4" w:space="0" w:color="auto"/>
              <w:bottom w:val="single" w:sz="4" w:space="0" w:color="auto"/>
              <w:right w:val="single" w:sz="4" w:space="0" w:color="auto"/>
            </w:tcBorders>
          </w:tcPr>
          <w:p w14:paraId="20F1DE59"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Fixný poplatok</w:t>
            </w:r>
          </w:p>
        </w:tc>
        <w:tc>
          <w:tcPr>
            <w:tcW w:w="2520" w:type="dxa"/>
            <w:tcBorders>
              <w:top w:val="single" w:sz="4" w:space="0" w:color="auto"/>
              <w:left w:val="single" w:sz="4" w:space="0" w:color="auto"/>
              <w:bottom w:val="single" w:sz="4" w:space="0" w:color="auto"/>
              <w:right w:val="single" w:sz="4" w:space="0" w:color="auto"/>
            </w:tcBorders>
          </w:tcPr>
          <w:p w14:paraId="79EBB5CC" w14:textId="77777777" w:rsidR="009A4C6D" w:rsidRPr="009A4C6D" w:rsidRDefault="009A4C6D" w:rsidP="009A4C6D">
            <w:pPr>
              <w:spacing w:after="0" w:line="240" w:lineRule="auto"/>
              <w:jc w:val="center"/>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10€/rok</w:t>
            </w:r>
          </w:p>
        </w:tc>
      </w:tr>
    </w:tbl>
    <w:p w14:paraId="3D1F80CE" w14:textId="77777777" w:rsidR="009A4C6D" w:rsidRPr="009A4C6D" w:rsidRDefault="009A4C6D" w:rsidP="009A4C6D">
      <w:pPr>
        <w:spacing w:after="0" w:line="240" w:lineRule="auto"/>
        <w:rPr>
          <w:rFonts w:ascii="Times New Roman" w:eastAsia="Times New Roman" w:hAnsi="Times New Roman" w:cs="Times New Roman"/>
          <w:b/>
          <w:sz w:val="24"/>
          <w:szCs w:val="24"/>
          <w:lang w:eastAsia="sk-SK"/>
        </w:rPr>
      </w:pPr>
    </w:p>
    <w:p w14:paraId="2B43C2BC"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61926BC1"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493CB390"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Ostatné články VZN  obce Kalonda o poskytovaní služieb v podmienkach obce Kalonda ostávajú nezmenené.</w:t>
      </w:r>
    </w:p>
    <w:p w14:paraId="38C17D18"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71E8DD21" w14:textId="5FC25CB8" w:rsidR="009A4C6D" w:rsidRPr="009A4C6D" w:rsidRDefault="009A4C6D" w:rsidP="009A4C6D">
      <w:pPr>
        <w:spacing w:after="0" w:line="240" w:lineRule="auto"/>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Schválené na  zasadnutí Obecného zastupiteľstva  dňa           uznesení       a je účinné dňom</w:t>
      </w:r>
      <w:r w:rsidRPr="009A4C6D">
        <w:rPr>
          <w:rFonts w:ascii="Times New Roman" w:eastAsia="Times New Roman" w:hAnsi="Times New Roman" w:cs="Times New Roman"/>
          <w:b/>
          <w:sz w:val="24"/>
          <w:szCs w:val="24"/>
          <w:lang w:eastAsia="sk-SK"/>
        </w:rPr>
        <w:t xml:space="preserve">    </w:t>
      </w:r>
      <w:r w:rsidR="00937E04">
        <w:rPr>
          <w:rFonts w:ascii="Times New Roman" w:eastAsia="Times New Roman" w:hAnsi="Times New Roman" w:cs="Times New Roman"/>
          <w:b/>
          <w:sz w:val="24"/>
          <w:szCs w:val="24"/>
          <w:lang w:eastAsia="sk-SK"/>
        </w:rPr>
        <w:t>.</w:t>
      </w:r>
    </w:p>
    <w:p w14:paraId="0D782BE9"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6B63B185"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6A9E2C15"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510E09B4"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p>
    <w:p w14:paraId="229723B2" w14:textId="77777777" w:rsidR="009A4C6D" w:rsidRPr="009A4C6D" w:rsidRDefault="009A4C6D" w:rsidP="009A4C6D">
      <w:pPr>
        <w:spacing w:after="0" w:line="240" w:lineRule="auto"/>
        <w:rPr>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t>Réka Papp</w:t>
      </w:r>
    </w:p>
    <w:p w14:paraId="1E80E54C" w14:textId="011B7353" w:rsidR="009A4C6D" w:rsidRPr="00937E04" w:rsidRDefault="009A4C6D" w:rsidP="00937E04">
      <w:pPr>
        <w:spacing w:after="0" w:line="240" w:lineRule="auto"/>
        <w:rPr>
          <w:rStyle w:val="normaltextrun"/>
          <w:rFonts w:ascii="Times New Roman" w:eastAsia="Times New Roman" w:hAnsi="Times New Roman" w:cs="Times New Roman"/>
          <w:sz w:val="24"/>
          <w:szCs w:val="24"/>
          <w:lang w:eastAsia="sk-SK"/>
        </w:rPr>
      </w:pP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r>
      <w:r w:rsidRPr="009A4C6D">
        <w:rPr>
          <w:rFonts w:ascii="Times New Roman" w:eastAsia="Times New Roman" w:hAnsi="Times New Roman" w:cs="Times New Roman"/>
          <w:sz w:val="24"/>
          <w:szCs w:val="24"/>
          <w:lang w:eastAsia="sk-SK"/>
        </w:rPr>
        <w:tab/>
        <w:t>Starostk</w:t>
      </w:r>
      <w:r w:rsidR="00937E04">
        <w:rPr>
          <w:rFonts w:ascii="Times New Roman" w:eastAsia="Times New Roman" w:hAnsi="Times New Roman" w:cs="Times New Roman"/>
          <w:sz w:val="24"/>
          <w:szCs w:val="24"/>
          <w:lang w:eastAsia="sk-SK"/>
        </w:rPr>
        <w:t>a</w:t>
      </w:r>
    </w:p>
    <w:p w14:paraId="36D693DF" w14:textId="0FB75BE6" w:rsidR="00262F0B" w:rsidRDefault="000F3957" w:rsidP="00161809">
      <w:pPr>
        <w:pStyle w:val="paragraph"/>
        <w:spacing w:before="0" w:beforeAutospacing="0" w:after="0" w:afterAutospacing="0"/>
        <w:jc w:val="center"/>
        <w:textAlignment w:val="baseline"/>
        <w:rPr>
          <w:rStyle w:val="normaltextrun"/>
          <w:color w:val="000000"/>
          <w:sz w:val="30"/>
          <w:szCs w:val="30"/>
        </w:rPr>
      </w:pPr>
      <w:r>
        <w:rPr>
          <w:rStyle w:val="normaltextrun"/>
          <w:color w:val="000000"/>
          <w:sz w:val="30"/>
          <w:szCs w:val="30"/>
        </w:rPr>
        <w:t>Príloh</w:t>
      </w:r>
      <w:r w:rsidR="00262F0B">
        <w:rPr>
          <w:rStyle w:val="normaltextrun"/>
          <w:color w:val="000000"/>
          <w:sz w:val="30"/>
          <w:szCs w:val="30"/>
        </w:rPr>
        <w:t>a</w:t>
      </w:r>
      <w:r>
        <w:rPr>
          <w:rStyle w:val="normaltextrun"/>
          <w:color w:val="000000"/>
          <w:sz w:val="30"/>
          <w:szCs w:val="30"/>
        </w:rPr>
        <w:t xml:space="preserve"> </w:t>
      </w:r>
      <w:r w:rsidR="009A4C6D">
        <w:rPr>
          <w:rStyle w:val="normaltextrun"/>
          <w:color w:val="000000"/>
          <w:sz w:val="30"/>
          <w:szCs w:val="30"/>
        </w:rPr>
        <w:t>č. 1</w:t>
      </w:r>
    </w:p>
    <w:p w14:paraId="255ABC27" w14:textId="5143F338" w:rsidR="00161809" w:rsidRDefault="00161809" w:rsidP="00161809">
      <w:pPr>
        <w:pStyle w:val="paragraph"/>
        <w:spacing w:before="0" w:beforeAutospacing="0" w:after="0" w:afterAutospacing="0"/>
        <w:jc w:val="center"/>
        <w:textAlignment w:val="baseline"/>
        <w:rPr>
          <w:rFonts w:ascii="Segoe UI" w:hAnsi="Segoe UI" w:cs="Segoe UI"/>
          <w:sz w:val="18"/>
          <w:szCs w:val="18"/>
        </w:rPr>
      </w:pPr>
      <w:r>
        <w:rPr>
          <w:rStyle w:val="normaltextrun"/>
          <w:color w:val="000000"/>
          <w:sz w:val="30"/>
          <w:szCs w:val="30"/>
        </w:rPr>
        <w:lastRenderedPageBreak/>
        <w:t>Všeobecne záväzného nariadenia </w:t>
      </w:r>
      <w:r>
        <w:rPr>
          <w:rStyle w:val="eop"/>
          <w:color w:val="000000"/>
          <w:sz w:val="30"/>
          <w:szCs w:val="30"/>
        </w:rPr>
        <w:t> </w:t>
      </w:r>
    </w:p>
    <w:p w14:paraId="00CF3F84" w14:textId="77777777" w:rsidR="009A4C6D" w:rsidRDefault="009A4C6D" w:rsidP="00161809">
      <w:pPr>
        <w:pStyle w:val="paragraph"/>
        <w:spacing w:before="0" w:beforeAutospacing="0" w:after="0" w:afterAutospacing="0"/>
        <w:jc w:val="center"/>
        <w:textAlignment w:val="baseline"/>
        <w:rPr>
          <w:rStyle w:val="normaltextrun"/>
          <w:color w:val="000000"/>
          <w:sz w:val="28"/>
          <w:szCs w:val="28"/>
        </w:rPr>
      </w:pPr>
    </w:p>
    <w:p w14:paraId="4809158B" w14:textId="51E95E30" w:rsidR="00161809" w:rsidRDefault="00161809" w:rsidP="00161809">
      <w:pPr>
        <w:pStyle w:val="paragraph"/>
        <w:spacing w:before="0" w:beforeAutospacing="0" w:after="0" w:afterAutospacing="0"/>
        <w:jc w:val="center"/>
        <w:textAlignment w:val="baseline"/>
        <w:rPr>
          <w:rStyle w:val="eop"/>
          <w:color w:val="000000"/>
          <w:sz w:val="40"/>
          <w:szCs w:val="40"/>
        </w:rPr>
      </w:pPr>
      <w:r>
        <w:rPr>
          <w:rStyle w:val="normaltextrun"/>
          <w:color w:val="000000"/>
          <w:sz w:val="40"/>
          <w:szCs w:val="40"/>
        </w:rPr>
        <w:t>Prevádzkový poriadok Spoločenskej miestnosti </w:t>
      </w:r>
      <w:r w:rsidR="00E51AA2">
        <w:rPr>
          <w:rStyle w:val="normaltextrun"/>
          <w:color w:val="000000"/>
          <w:sz w:val="40"/>
          <w:szCs w:val="40"/>
        </w:rPr>
        <w:t>Konferenčnej</w:t>
      </w:r>
      <w:r>
        <w:rPr>
          <w:rStyle w:val="normaltextrun"/>
          <w:color w:val="000000"/>
          <w:sz w:val="40"/>
          <w:szCs w:val="40"/>
        </w:rPr>
        <w:t> </w:t>
      </w:r>
      <w:r w:rsidR="00E51AA2">
        <w:rPr>
          <w:rStyle w:val="normaltextrun"/>
          <w:color w:val="000000"/>
          <w:sz w:val="40"/>
          <w:szCs w:val="40"/>
        </w:rPr>
        <w:t>miestnosti</w:t>
      </w:r>
      <w:r>
        <w:rPr>
          <w:rStyle w:val="normaltextrun"/>
          <w:color w:val="000000"/>
          <w:sz w:val="40"/>
          <w:szCs w:val="40"/>
        </w:rPr>
        <w:t> a kuchyne obce Kalonda</w:t>
      </w:r>
      <w:r>
        <w:rPr>
          <w:rStyle w:val="eop"/>
          <w:color w:val="000000"/>
          <w:sz w:val="40"/>
          <w:szCs w:val="40"/>
        </w:rPr>
        <w:t> </w:t>
      </w:r>
    </w:p>
    <w:p w14:paraId="096AD669" w14:textId="77777777" w:rsidR="001B66A1" w:rsidRDefault="001B66A1" w:rsidP="00161809">
      <w:pPr>
        <w:pStyle w:val="paragraph"/>
        <w:spacing w:before="0" w:beforeAutospacing="0" w:after="0" w:afterAutospacing="0"/>
        <w:jc w:val="center"/>
        <w:textAlignment w:val="baseline"/>
        <w:rPr>
          <w:rFonts w:ascii="Segoe UI" w:hAnsi="Segoe UI" w:cs="Segoe UI"/>
          <w:sz w:val="18"/>
          <w:szCs w:val="18"/>
        </w:rPr>
      </w:pPr>
    </w:p>
    <w:p w14:paraId="1F8C47FF" w14:textId="77777777" w:rsidR="00161809" w:rsidRDefault="00161809" w:rsidP="00161809">
      <w:pPr>
        <w:pStyle w:val="paragraph"/>
        <w:spacing w:before="0" w:beforeAutospacing="0" w:after="0" w:afterAutospacing="0"/>
        <w:ind w:left="15"/>
        <w:jc w:val="center"/>
        <w:textAlignment w:val="baseline"/>
        <w:rPr>
          <w:rFonts w:ascii="Segoe UI" w:hAnsi="Segoe UI" w:cs="Segoe UI"/>
          <w:sz w:val="18"/>
          <w:szCs w:val="18"/>
        </w:rPr>
      </w:pPr>
      <w:r>
        <w:rPr>
          <w:rStyle w:val="normaltextrun"/>
          <w:b/>
          <w:bCs/>
          <w:color w:val="000000"/>
          <w:sz w:val="28"/>
          <w:szCs w:val="28"/>
        </w:rPr>
        <w:t>Čl. I</w:t>
      </w:r>
      <w:r>
        <w:rPr>
          <w:rStyle w:val="normaltextrun"/>
          <w:color w:val="000000"/>
          <w:sz w:val="28"/>
          <w:szCs w:val="28"/>
        </w:rPr>
        <w:t> </w:t>
      </w:r>
      <w:r>
        <w:rPr>
          <w:rStyle w:val="eop"/>
          <w:color w:val="000000"/>
          <w:sz w:val="28"/>
          <w:szCs w:val="28"/>
        </w:rPr>
        <w:t> </w:t>
      </w:r>
    </w:p>
    <w:p w14:paraId="63B2B496" w14:textId="62B020BB" w:rsidR="00161809" w:rsidRDefault="00161809" w:rsidP="00161809">
      <w:pPr>
        <w:pStyle w:val="paragraph"/>
        <w:spacing w:before="0" w:beforeAutospacing="0" w:after="0" w:afterAutospacing="0"/>
        <w:ind w:left="1815" w:right="1800"/>
        <w:jc w:val="center"/>
        <w:textAlignment w:val="baseline"/>
        <w:rPr>
          <w:rStyle w:val="eop"/>
          <w:color w:val="000000"/>
          <w:sz w:val="26"/>
          <w:szCs w:val="26"/>
        </w:rPr>
      </w:pPr>
      <w:r>
        <w:rPr>
          <w:rStyle w:val="normaltextrun"/>
          <w:b/>
          <w:bCs/>
          <w:color w:val="000000"/>
          <w:sz w:val="26"/>
          <w:szCs w:val="26"/>
        </w:rPr>
        <w:t>Úvodné ustanovenia</w:t>
      </w:r>
      <w:r>
        <w:rPr>
          <w:rStyle w:val="normaltextrun"/>
          <w:color w:val="000000"/>
          <w:sz w:val="26"/>
          <w:szCs w:val="26"/>
        </w:rPr>
        <w:t> </w:t>
      </w:r>
      <w:r>
        <w:rPr>
          <w:rStyle w:val="eop"/>
          <w:color w:val="000000"/>
          <w:sz w:val="26"/>
          <w:szCs w:val="26"/>
        </w:rPr>
        <w:t> </w:t>
      </w:r>
    </w:p>
    <w:p w14:paraId="19E494AE" w14:textId="77777777" w:rsidR="001B66A1" w:rsidRDefault="001B66A1" w:rsidP="00161809">
      <w:pPr>
        <w:pStyle w:val="paragraph"/>
        <w:spacing w:before="0" w:beforeAutospacing="0" w:after="0" w:afterAutospacing="0"/>
        <w:ind w:left="1815" w:right="1800"/>
        <w:jc w:val="center"/>
        <w:textAlignment w:val="baseline"/>
        <w:rPr>
          <w:rFonts w:ascii="Segoe UI" w:hAnsi="Segoe UI" w:cs="Segoe UI"/>
          <w:sz w:val="18"/>
          <w:szCs w:val="18"/>
        </w:rPr>
      </w:pPr>
    </w:p>
    <w:p w14:paraId="59C6CC1C" w14:textId="51FF1C04" w:rsidR="00161809" w:rsidRDefault="00161809" w:rsidP="00E51AA2">
      <w:pPr>
        <w:pStyle w:val="paragraph"/>
        <w:numPr>
          <w:ilvl w:val="0"/>
          <w:numId w:val="19"/>
        </w:numPr>
        <w:spacing w:before="0" w:beforeAutospacing="0" w:after="0" w:afterAutospacing="0"/>
        <w:jc w:val="both"/>
        <w:textAlignment w:val="baseline"/>
      </w:pPr>
      <w:r>
        <w:rPr>
          <w:rStyle w:val="normaltextrun"/>
          <w:color w:val="000000"/>
        </w:rPr>
        <w:t>Obec Kalonda zriadila a prevádzkuje obecne prospešné zariadenia pod názvom „Spoločenská miestnosť”,  „</w:t>
      </w:r>
      <w:r w:rsidR="00E51AA2">
        <w:rPr>
          <w:rStyle w:val="normaltextrun"/>
          <w:color w:val="000000"/>
        </w:rPr>
        <w:t>Konferenčná</w:t>
      </w:r>
      <w:r>
        <w:rPr>
          <w:rStyle w:val="normaltextrun"/>
          <w:color w:val="000000"/>
        </w:rPr>
        <w:t> miestnosť ”a  „Kuchyňa”,  ktorá je zriadená v budove so súpisným č.67 na ulici Mierovej . Účelom a hlavnou náplňou činnosti zariadenia je zabezpečovať kultúrny a spoločenský život obce a jej občanov. </w:t>
      </w:r>
      <w:r>
        <w:rPr>
          <w:rStyle w:val="eop"/>
          <w:color w:val="000000"/>
        </w:rPr>
        <w:t> </w:t>
      </w:r>
    </w:p>
    <w:p w14:paraId="3A914469" w14:textId="74E9A418" w:rsidR="00161809" w:rsidRDefault="00161809" w:rsidP="00E51AA2">
      <w:pPr>
        <w:pStyle w:val="paragraph"/>
        <w:numPr>
          <w:ilvl w:val="0"/>
          <w:numId w:val="19"/>
        </w:numPr>
        <w:spacing w:before="0" w:beforeAutospacing="0" w:after="0" w:afterAutospacing="0"/>
        <w:jc w:val="both"/>
        <w:textAlignment w:val="baseline"/>
      </w:pPr>
      <w:r>
        <w:rPr>
          <w:rStyle w:val="normaltextrun"/>
          <w:color w:val="000000"/>
        </w:rPr>
        <w:t>Priestory a príslušenstvo Spoločenskej miestnosti, </w:t>
      </w:r>
      <w:r w:rsidR="00E51AA2">
        <w:rPr>
          <w:rStyle w:val="normaltextrun"/>
          <w:color w:val="000000"/>
        </w:rPr>
        <w:t>Konferenčnej</w:t>
      </w:r>
      <w:r>
        <w:rPr>
          <w:rStyle w:val="normaltextrun"/>
          <w:color w:val="000000"/>
        </w:rPr>
        <w:t> miestnosti a Kuchyne,   budú poskytované na konanie kultúrnych, spoločenských  podujatí, oslavy výročia a jubilea, porady, prezentácie a iných akcií ako aj na schôdzkovú činnosť spoločenských organizácií, občianskych združení, politických strán a registrovaných cirkví a náboženských spoločností. </w:t>
      </w:r>
      <w:r>
        <w:rPr>
          <w:rStyle w:val="eop"/>
          <w:color w:val="000000"/>
        </w:rPr>
        <w:t> </w:t>
      </w:r>
    </w:p>
    <w:p w14:paraId="71FA3BBF" w14:textId="133180A4" w:rsidR="00161809" w:rsidRDefault="00161809" w:rsidP="00E51AA2">
      <w:pPr>
        <w:pStyle w:val="paragraph"/>
        <w:numPr>
          <w:ilvl w:val="0"/>
          <w:numId w:val="19"/>
        </w:numPr>
        <w:spacing w:before="0" w:beforeAutospacing="0" w:after="0" w:afterAutospacing="0"/>
        <w:jc w:val="both"/>
        <w:textAlignment w:val="baseline"/>
      </w:pPr>
      <w:r>
        <w:rPr>
          <w:rStyle w:val="normaltextrun"/>
          <w:color w:val="000000"/>
        </w:rPr>
        <w:t>Hnuteľné veci tvoriace zariadenie Spoločenskú miestnosť”,  </w:t>
      </w:r>
      <w:r w:rsidR="00E51AA2">
        <w:rPr>
          <w:rStyle w:val="normaltextrun"/>
          <w:color w:val="000000"/>
        </w:rPr>
        <w:t>Konferenčnú</w:t>
      </w:r>
      <w:r>
        <w:rPr>
          <w:rStyle w:val="normaltextrun"/>
          <w:color w:val="000000"/>
        </w:rPr>
        <w:t> miestnosť a  Kuchyňu sú majetkom obce. </w:t>
      </w:r>
      <w:r>
        <w:rPr>
          <w:rStyle w:val="eop"/>
          <w:color w:val="000000"/>
        </w:rPr>
        <w:t> </w:t>
      </w:r>
    </w:p>
    <w:p w14:paraId="27D2F2CB" w14:textId="77777777" w:rsidR="00161809" w:rsidRDefault="00161809" w:rsidP="00E51AA2">
      <w:pPr>
        <w:pStyle w:val="paragraph"/>
        <w:numPr>
          <w:ilvl w:val="0"/>
          <w:numId w:val="19"/>
        </w:numPr>
        <w:spacing w:before="0" w:beforeAutospacing="0" w:after="0" w:afterAutospacing="0"/>
        <w:jc w:val="both"/>
        <w:textAlignment w:val="baseline"/>
      </w:pPr>
      <w:r>
        <w:rPr>
          <w:rStyle w:val="normaltextrun"/>
          <w:color w:val="000000"/>
        </w:rPr>
        <w:t>Hnuteľný majetok je prevzatý do užívania Spoločenskej miestnosti. Nakladanie s týmto majetkom sa riadi zásadami hospodárenia s majetkom obce. </w:t>
      </w:r>
      <w:r>
        <w:rPr>
          <w:rStyle w:val="eop"/>
          <w:color w:val="000000"/>
        </w:rPr>
        <w:t> </w:t>
      </w:r>
    </w:p>
    <w:p w14:paraId="62B91881" w14:textId="457B2CF6" w:rsidR="00161809" w:rsidRDefault="00161809" w:rsidP="00E51AA2">
      <w:pPr>
        <w:pStyle w:val="paragraph"/>
        <w:numPr>
          <w:ilvl w:val="0"/>
          <w:numId w:val="19"/>
        </w:numPr>
        <w:spacing w:before="0" w:beforeAutospacing="0" w:after="0" w:afterAutospacing="0"/>
        <w:jc w:val="both"/>
        <w:textAlignment w:val="baseline"/>
      </w:pPr>
      <w:r>
        <w:rPr>
          <w:rStyle w:val="normaltextrun"/>
          <w:color w:val="000000"/>
        </w:rPr>
        <w:t>Obecné zastupiteľstvo schvaľuje tento prevádzkový poriadok Spoločenskej miestnosti </w:t>
      </w:r>
      <w:r w:rsidR="00E51AA2">
        <w:rPr>
          <w:rStyle w:val="normaltextrun"/>
          <w:color w:val="000000"/>
        </w:rPr>
        <w:t>Konferenčnej</w:t>
      </w:r>
      <w:r>
        <w:rPr>
          <w:rStyle w:val="normaltextrun"/>
          <w:color w:val="000000"/>
        </w:rPr>
        <w:t> miestnosti a Kuchyne s cieľom vymedzenia obsahu náplne činnosti zariadenia a podmienok ich užívania za dodržania zásad ochrany obecného majetku. </w:t>
      </w:r>
      <w:r>
        <w:rPr>
          <w:rStyle w:val="eop"/>
          <w:color w:val="000000"/>
        </w:rPr>
        <w:t> </w:t>
      </w:r>
    </w:p>
    <w:p w14:paraId="71EE06FE" w14:textId="0EE0A4CB" w:rsidR="00161809" w:rsidRDefault="00161809" w:rsidP="00E51AA2">
      <w:pPr>
        <w:pStyle w:val="paragraph"/>
        <w:numPr>
          <w:ilvl w:val="0"/>
          <w:numId w:val="19"/>
        </w:numPr>
        <w:spacing w:before="0" w:beforeAutospacing="0" w:after="0" w:afterAutospacing="0"/>
        <w:jc w:val="both"/>
        <w:textAlignment w:val="baseline"/>
      </w:pPr>
      <w:r>
        <w:rPr>
          <w:rStyle w:val="normaltextrun"/>
          <w:color w:val="000000"/>
        </w:rPr>
        <w:t>Prevádzkový poriadok Spoločenskej miestnosti </w:t>
      </w:r>
      <w:r w:rsidR="00E51AA2">
        <w:rPr>
          <w:rStyle w:val="normaltextrun"/>
          <w:color w:val="000000"/>
        </w:rPr>
        <w:t>Konferenčnej</w:t>
      </w:r>
      <w:r>
        <w:rPr>
          <w:rStyle w:val="normaltextrun"/>
          <w:color w:val="000000"/>
        </w:rPr>
        <w:t> miestnosti a Kuchyne je dňom účinnosti záväzný pre všetkých obyvateľov a zamestnancov obce Kalonda, ako aj pre osoby, ktoré z akéhokoľvek dôvodu využívajú tieto zariadenia. </w:t>
      </w:r>
      <w:r>
        <w:rPr>
          <w:rStyle w:val="eop"/>
          <w:color w:val="000000"/>
        </w:rPr>
        <w:t> </w:t>
      </w:r>
    </w:p>
    <w:p w14:paraId="538F4152" w14:textId="77777777" w:rsidR="00161809" w:rsidRDefault="00161809" w:rsidP="00E51AA2">
      <w:pPr>
        <w:pStyle w:val="paragraph"/>
        <w:numPr>
          <w:ilvl w:val="0"/>
          <w:numId w:val="19"/>
        </w:numPr>
        <w:spacing w:before="0" w:beforeAutospacing="0" w:after="0" w:afterAutospacing="0"/>
        <w:jc w:val="center"/>
        <w:textAlignment w:val="baseline"/>
        <w:rPr>
          <w:rFonts w:ascii="Segoe UI" w:hAnsi="Segoe UI" w:cs="Segoe UI"/>
          <w:sz w:val="18"/>
          <w:szCs w:val="18"/>
        </w:rPr>
      </w:pPr>
      <w:r>
        <w:rPr>
          <w:rStyle w:val="normaltextrun"/>
          <w:color w:val="000000"/>
          <w:sz w:val="28"/>
          <w:szCs w:val="28"/>
        </w:rPr>
        <w:t> </w:t>
      </w:r>
      <w:r>
        <w:rPr>
          <w:rStyle w:val="eop"/>
          <w:color w:val="000000"/>
          <w:sz w:val="28"/>
          <w:szCs w:val="28"/>
        </w:rPr>
        <w:t> </w:t>
      </w:r>
    </w:p>
    <w:p w14:paraId="39C9DB27" w14:textId="77777777" w:rsidR="00161809" w:rsidRDefault="00161809" w:rsidP="00161809">
      <w:pPr>
        <w:pStyle w:val="paragraph"/>
        <w:spacing w:before="0" w:beforeAutospacing="0" w:after="0" w:afterAutospacing="0"/>
        <w:ind w:left="375"/>
        <w:jc w:val="center"/>
        <w:textAlignment w:val="baseline"/>
        <w:rPr>
          <w:rFonts w:ascii="Segoe UI" w:hAnsi="Segoe UI" w:cs="Segoe UI"/>
          <w:sz w:val="18"/>
          <w:szCs w:val="18"/>
        </w:rPr>
      </w:pPr>
      <w:r>
        <w:rPr>
          <w:rStyle w:val="normaltextrun"/>
          <w:b/>
          <w:bCs/>
          <w:color w:val="000000"/>
          <w:sz w:val="28"/>
          <w:szCs w:val="28"/>
        </w:rPr>
        <w:t>Čl. II</w:t>
      </w:r>
      <w:r>
        <w:rPr>
          <w:rStyle w:val="normaltextrun"/>
          <w:color w:val="000000"/>
          <w:sz w:val="28"/>
          <w:szCs w:val="28"/>
        </w:rPr>
        <w:t> </w:t>
      </w:r>
      <w:r>
        <w:rPr>
          <w:rStyle w:val="eop"/>
          <w:color w:val="000000"/>
          <w:sz w:val="28"/>
          <w:szCs w:val="28"/>
        </w:rPr>
        <w:t> </w:t>
      </w:r>
    </w:p>
    <w:p w14:paraId="0FE94462" w14:textId="77777777" w:rsidR="00161809" w:rsidRDefault="00161809" w:rsidP="00161809">
      <w:pPr>
        <w:pStyle w:val="paragraph"/>
        <w:spacing w:before="0" w:beforeAutospacing="0" w:after="0" w:afterAutospacing="0"/>
        <w:ind w:left="375" w:right="30"/>
        <w:jc w:val="center"/>
        <w:textAlignment w:val="baseline"/>
        <w:rPr>
          <w:rFonts w:ascii="Segoe UI" w:hAnsi="Segoe UI" w:cs="Segoe UI"/>
          <w:sz w:val="18"/>
          <w:szCs w:val="18"/>
        </w:rPr>
      </w:pPr>
      <w:r>
        <w:rPr>
          <w:rStyle w:val="normaltextrun"/>
          <w:b/>
          <w:bCs/>
          <w:color w:val="000000"/>
          <w:sz w:val="26"/>
          <w:szCs w:val="26"/>
        </w:rPr>
        <w:t>Organizácia a riadenie využívania Spoločenskej miestnosti</w:t>
      </w:r>
      <w:r>
        <w:rPr>
          <w:rStyle w:val="normaltextrun"/>
          <w:color w:val="000000"/>
          <w:sz w:val="26"/>
          <w:szCs w:val="26"/>
        </w:rPr>
        <w:t> </w:t>
      </w:r>
      <w:r>
        <w:rPr>
          <w:rStyle w:val="eop"/>
          <w:color w:val="000000"/>
          <w:sz w:val="26"/>
          <w:szCs w:val="26"/>
        </w:rPr>
        <w:t> </w:t>
      </w:r>
    </w:p>
    <w:p w14:paraId="50C285B0" w14:textId="0378C010" w:rsidR="00A01B28" w:rsidRPr="00A01B28" w:rsidRDefault="00A01B28" w:rsidP="00A01B28">
      <w:pPr>
        <w:pStyle w:val="paragraph"/>
        <w:numPr>
          <w:ilvl w:val="0"/>
          <w:numId w:val="6"/>
        </w:numPr>
        <w:spacing w:before="0" w:beforeAutospacing="0" w:after="0" w:afterAutospacing="0"/>
        <w:jc w:val="both"/>
        <w:textAlignment w:val="baseline"/>
        <w:rPr>
          <w:rStyle w:val="eop"/>
        </w:rPr>
      </w:pPr>
      <w:r>
        <w:rPr>
          <w:rStyle w:val="normaltextrun"/>
          <w:color w:val="000000"/>
        </w:rPr>
        <w:t>Zodpovedným vedúcim Spoločenskej miestnosti </w:t>
      </w:r>
      <w:r w:rsidR="00E51AA2">
        <w:rPr>
          <w:rStyle w:val="normaltextrun"/>
          <w:color w:val="000000"/>
        </w:rPr>
        <w:t>Konferenčnej</w:t>
      </w:r>
      <w:r>
        <w:rPr>
          <w:rStyle w:val="normaltextrun"/>
          <w:color w:val="000000"/>
        </w:rPr>
        <w:t> miestnosti a Kuchyne je určený pracovník obce.  </w:t>
      </w:r>
      <w:r>
        <w:rPr>
          <w:rStyle w:val="eop"/>
          <w:color w:val="000000"/>
        </w:rPr>
        <w:t> </w:t>
      </w:r>
    </w:p>
    <w:p w14:paraId="70121ABB" w14:textId="77777777" w:rsidR="00A01B28" w:rsidRDefault="00A01B28" w:rsidP="00A01B28">
      <w:pPr>
        <w:pStyle w:val="paragraph"/>
        <w:numPr>
          <w:ilvl w:val="0"/>
          <w:numId w:val="6"/>
        </w:numPr>
        <w:spacing w:before="0" w:beforeAutospacing="0" w:after="0" w:afterAutospacing="0"/>
        <w:jc w:val="both"/>
        <w:textAlignment w:val="baseline"/>
      </w:pPr>
      <w:r w:rsidRPr="00A01B28">
        <w:rPr>
          <w:rStyle w:val="normaltextrun"/>
          <w:color w:val="000000"/>
        </w:rPr>
        <w:t>Pracovník zabezpečuje, aby využívanie zariadenia bolo v súlade s jeho určením a pri jeho užívaní boli zabezpečené záujmy obce. Je povinný najmä: </w:t>
      </w:r>
      <w:r w:rsidRPr="00A01B28">
        <w:rPr>
          <w:rStyle w:val="eop"/>
          <w:color w:val="000000"/>
        </w:rPr>
        <w:t> </w:t>
      </w:r>
    </w:p>
    <w:p w14:paraId="01987DD6" w14:textId="77777777" w:rsidR="00A01B28" w:rsidRDefault="00A01B28" w:rsidP="00A01B28">
      <w:pPr>
        <w:pStyle w:val="paragraph"/>
        <w:numPr>
          <w:ilvl w:val="0"/>
          <w:numId w:val="7"/>
        </w:numPr>
        <w:spacing w:before="0" w:beforeAutospacing="0" w:after="0" w:afterAutospacing="0"/>
        <w:ind w:firstLine="690"/>
        <w:jc w:val="both"/>
        <w:textAlignment w:val="baseline"/>
      </w:pPr>
      <w:r>
        <w:rPr>
          <w:rStyle w:val="normaltextrun"/>
          <w:color w:val="000000"/>
        </w:rPr>
        <w:t>organizovať časový rozvrh využívania zariadenia na základe záujmu občanov a ďalších fyzických a právnických osôb,  </w:t>
      </w:r>
      <w:r>
        <w:rPr>
          <w:rStyle w:val="eop"/>
          <w:color w:val="000000"/>
        </w:rPr>
        <w:t> </w:t>
      </w:r>
    </w:p>
    <w:p w14:paraId="52201EA2" w14:textId="77777777" w:rsidR="00A01B28" w:rsidRDefault="00A01B28" w:rsidP="00A01B28">
      <w:pPr>
        <w:pStyle w:val="paragraph"/>
        <w:numPr>
          <w:ilvl w:val="0"/>
          <w:numId w:val="8"/>
        </w:numPr>
        <w:spacing w:before="0" w:beforeAutospacing="0" w:after="0" w:afterAutospacing="0"/>
        <w:ind w:firstLine="690"/>
        <w:jc w:val="both"/>
        <w:textAlignment w:val="baseline"/>
      </w:pPr>
      <w:r>
        <w:rPr>
          <w:rStyle w:val="normaltextrun"/>
          <w:color w:val="000000"/>
        </w:rPr>
        <w:t>zabezpečiť prevádzkyschopnosť jednotlivých častí zariadenia v spolupráci so zamestnancami OCU a starostom obce,  </w:t>
      </w:r>
      <w:r>
        <w:rPr>
          <w:rStyle w:val="eop"/>
          <w:color w:val="000000"/>
        </w:rPr>
        <w:t> </w:t>
      </w:r>
    </w:p>
    <w:p w14:paraId="354406EB" w14:textId="77777777" w:rsidR="00A01B28" w:rsidRDefault="00A01B28" w:rsidP="00A01B28">
      <w:pPr>
        <w:pStyle w:val="paragraph"/>
        <w:numPr>
          <w:ilvl w:val="0"/>
          <w:numId w:val="9"/>
        </w:numPr>
        <w:spacing w:before="0" w:beforeAutospacing="0" w:after="0" w:afterAutospacing="0"/>
        <w:ind w:firstLine="690"/>
        <w:jc w:val="both"/>
        <w:textAlignment w:val="baseline"/>
      </w:pPr>
      <w:r>
        <w:rPr>
          <w:rStyle w:val="normaltextrun"/>
          <w:color w:val="000000"/>
        </w:rPr>
        <w:t>zabezpečiť ochranu majetku obce a dodržiavanie bezpečnostných a hygienických predpisov.  </w:t>
      </w:r>
      <w:r>
        <w:rPr>
          <w:rStyle w:val="eop"/>
          <w:color w:val="000000"/>
        </w:rPr>
        <w:t> </w:t>
      </w:r>
    </w:p>
    <w:p w14:paraId="1042EC8E" w14:textId="6DBBDB25" w:rsidR="00161809" w:rsidRPr="00A01B28" w:rsidRDefault="00161809" w:rsidP="00A01B28">
      <w:pPr>
        <w:pStyle w:val="paragraph"/>
        <w:numPr>
          <w:ilvl w:val="0"/>
          <w:numId w:val="6"/>
        </w:numPr>
        <w:spacing w:before="0" w:beforeAutospacing="0" w:after="0" w:afterAutospacing="0"/>
        <w:jc w:val="both"/>
        <w:textAlignment w:val="baseline"/>
        <w:rPr>
          <w:rStyle w:val="normaltextrun"/>
        </w:rPr>
      </w:pPr>
      <w:r w:rsidRPr="00A01B28">
        <w:rPr>
          <w:rStyle w:val="normaltextrun"/>
          <w:color w:val="000000"/>
        </w:rPr>
        <w:t>Jednotlivé priestory zariadenia je možné poskytovať fyzickým a právnickým osobám (ďalej len „záujemca”) po splnení tu stanovených podmienok.</w:t>
      </w:r>
    </w:p>
    <w:p w14:paraId="7D8CC4F9" w14:textId="0D464467" w:rsidR="00161809" w:rsidRDefault="00161809" w:rsidP="00A01B28">
      <w:pPr>
        <w:pStyle w:val="paragraph"/>
        <w:numPr>
          <w:ilvl w:val="0"/>
          <w:numId w:val="6"/>
        </w:numPr>
        <w:spacing w:before="0" w:beforeAutospacing="0" w:after="0" w:afterAutospacing="0"/>
        <w:jc w:val="both"/>
        <w:textAlignment w:val="baseline"/>
      </w:pPr>
      <w:r w:rsidRPr="00A01B28">
        <w:rPr>
          <w:rStyle w:val="normaltextrun"/>
          <w:color w:val="000000"/>
        </w:rPr>
        <w:t>Záujemcom o využitie Spoločenskej osoby môže byť len osoba/ právnická osoba, ktorá nemá voči obci evidované žiadne nedoplatky ( či už na daniach alebo poplatkoch a pod.).    </w:t>
      </w:r>
      <w:r w:rsidRPr="00A01B28">
        <w:rPr>
          <w:rStyle w:val="eop"/>
          <w:color w:val="000000"/>
        </w:rPr>
        <w:t> </w:t>
      </w:r>
    </w:p>
    <w:p w14:paraId="2E0BD5CC" w14:textId="14B19E20" w:rsidR="00161809" w:rsidRDefault="00161809" w:rsidP="00A01B28">
      <w:pPr>
        <w:pStyle w:val="paragraph"/>
        <w:numPr>
          <w:ilvl w:val="0"/>
          <w:numId w:val="6"/>
        </w:numPr>
        <w:spacing w:before="0" w:beforeAutospacing="0" w:after="0" w:afterAutospacing="0"/>
        <w:jc w:val="both"/>
        <w:textAlignment w:val="baseline"/>
      </w:pPr>
      <w:r>
        <w:rPr>
          <w:rStyle w:val="normaltextrun"/>
          <w:color w:val="000000"/>
        </w:rPr>
        <w:lastRenderedPageBreak/>
        <w:t>Prenos poskytovania  na iné osoby ( FO. PO) a organizácie je neprípustný. </w:t>
      </w:r>
      <w:r>
        <w:rPr>
          <w:rStyle w:val="normaltextrun"/>
          <w:b/>
          <w:bCs/>
          <w:color w:val="000000"/>
        </w:rPr>
        <w:t>Záujemca berie na vedomie, že v prípade, ak požiada o využitie Spoločenskej miestnosti pre inú osobu ( osoba odlišná od osoby záujemcu) z dôvodu, že napr. iná osoba má voči obci evidované nedoplatky na daniach a/ alebo poplatkoch, zakladá toto konanie do budúcna dôvod na odmietnutie ďalšej žiadosti na využitie Spoločenskej miestnosti takýmto záujemcom.</w:t>
      </w:r>
      <w:r>
        <w:rPr>
          <w:rStyle w:val="normaltextrun"/>
          <w:color w:val="000000"/>
        </w:rPr>
        <w:t> </w:t>
      </w:r>
      <w:r>
        <w:rPr>
          <w:rStyle w:val="eop"/>
          <w:color w:val="000000"/>
        </w:rPr>
        <w:t> </w:t>
      </w:r>
    </w:p>
    <w:p w14:paraId="2A969AA9" w14:textId="77777777" w:rsidR="00A01B28" w:rsidRPr="00A01B28" w:rsidRDefault="00A01B28" w:rsidP="00083273">
      <w:pPr>
        <w:pStyle w:val="Odsekzoznamu"/>
        <w:numPr>
          <w:ilvl w:val="0"/>
          <w:numId w:val="6"/>
        </w:numPr>
        <w:spacing w:after="0"/>
        <w:rPr>
          <w:rStyle w:val="normaltextrun"/>
          <w:rFonts w:ascii="Times New Roman" w:eastAsia="Times New Roman" w:hAnsi="Times New Roman" w:cs="Times New Roman"/>
          <w:sz w:val="24"/>
          <w:szCs w:val="24"/>
          <w:lang w:eastAsia="sk-SK"/>
        </w:rPr>
      </w:pPr>
      <w:r w:rsidRPr="00A01B28">
        <w:rPr>
          <w:rStyle w:val="normaltextrun"/>
          <w:rFonts w:ascii="Times New Roman" w:eastAsia="Times New Roman" w:hAnsi="Times New Roman" w:cs="Times New Roman"/>
          <w:sz w:val="24"/>
          <w:szCs w:val="24"/>
          <w:lang w:eastAsia="sk-SK"/>
        </w:rPr>
        <w:t xml:space="preserve">Záujemca požiada ústne alebo písomne objednávkou o využitie Spoločenskej miestnosti . Záujemca je povinný v žiadosti oznámiť názov a zámer podujatia, miesto a čas jeho konania.,  označenie a adresu záujemcu, kontakt na záujemcu, počet osôb, ktoré budú Spoločenskú miestnosť v rámci podujatia využívať ( užívatelia).   </w:t>
      </w:r>
    </w:p>
    <w:p w14:paraId="3AEB71DF" w14:textId="0CFA29A4" w:rsidR="00161809" w:rsidRPr="00A01B28" w:rsidRDefault="00161809" w:rsidP="00083273">
      <w:pPr>
        <w:pStyle w:val="paragraph"/>
        <w:numPr>
          <w:ilvl w:val="0"/>
          <w:numId w:val="6"/>
        </w:numPr>
        <w:spacing w:before="0" w:beforeAutospacing="0" w:after="0" w:afterAutospacing="0"/>
        <w:jc w:val="both"/>
        <w:textAlignment w:val="baseline"/>
        <w:rPr>
          <w:rStyle w:val="eop"/>
        </w:rPr>
      </w:pPr>
      <w:r w:rsidRPr="00A01B28">
        <w:rPr>
          <w:rStyle w:val="normaltextrun"/>
          <w:color w:val="000000"/>
        </w:rPr>
        <w:t>Ak bude obci doručených viac žiadostí o využitie Spoločenskej miestnosti  a v rovnaký čas, rozhodne o pridelení priestorov dátum podania žiadosti.  </w:t>
      </w:r>
      <w:r w:rsidRPr="00A01B28">
        <w:rPr>
          <w:rStyle w:val="eop"/>
          <w:color w:val="000000"/>
        </w:rPr>
        <w:t> </w:t>
      </w:r>
    </w:p>
    <w:p w14:paraId="757C4F86" w14:textId="7D0BF86E" w:rsidR="00161809" w:rsidRPr="00A01B28" w:rsidRDefault="00161809" w:rsidP="00A01B28">
      <w:pPr>
        <w:pStyle w:val="paragraph"/>
        <w:numPr>
          <w:ilvl w:val="0"/>
          <w:numId w:val="6"/>
        </w:numPr>
        <w:spacing w:before="0" w:beforeAutospacing="0" w:after="0" w:afterAutospacing="0"/>
        <w:jc w:val="both"/>
        <w:textAlignment w:val="baseline"/>
        <w:rPr>
          <w:rStyle w:val="eop"/>
        </w:rPr>
      </w:pPr>
      <w:r w:rsidRPr="00A01B28">
        <w:rPr>
          <w:rStyle w:val="normaltextrun"/>
          <w:b/>
          <w:bCs/>
          <w:color w:val="000000"/>
        </w:rPr>
        <w:t>Záujemca bude voči obci zodpovednou osobou za prevzatie a následne odovzdanie Spoločenskej miestnosti a hnuteľného majetku späť obci. Záujemca zodpovedá za škody spôsobené na nehnuteľnosti/ hnuteľnom majetku Spoločenskej miestnosti, aj keby boli v rámci podujatia spôsobené iným užívateľom. </w:t>
      </w:r>
      <w:r w:rsidRPr="00A01B28">
        <w:rPr>
          <w:rStyle w:val="normaltextrun"/>
          <w:color w:val="000000"/>
        </w:rPr>
        <w:t> </w:t>
      </w:r>
      <w:r w:rsidRPr="00A01B28">
        <w:rPr>
          <w:rStyle w:val="eop"/>
          <w:color w:val="000000"/>
        </w:rPr>
        <w:t> </w:t>
      </w:r>
    </w:p>
    <w:p w14:paraId="3D03CDE0" w14:textId="4863E77C" w:rsidR="00161809" w:rsidRPr="00A01B28" w:rsidRDefault="00161809" w:rsidP="00A01B28">
      <w:pPr>
        <w:pStyle w:val="paragraph"/>
        <w:numPr>
          <w:ilvl w:val="0"/>
          <w:numId w:val="6"/>
        </w:numPr>
        <w:spacing w:before="0" w:beforeAutospacing="0" w:after="0" w:afterAutospacing="0"/>
        <w:jc w:val="both"/>
        <w:textAlignment w:val="baseline"/>
        <w:rPr>
          <w:rStyle w:val="eop"/>
        </w:rPr>
      </w:pPr>
      <w:r w:rsidRPr="00A01B28">
        <w:rPr>
          <w:rStyle w:val="normaltextrun"/>
          <w:b/>
          <w:bCs/>
          <w:color w:val="000000"/>
        </w:rPr>
        <w:t>Záujemca taktiež zodpovedá za to, že sa Spoločenská miestnosť bude využívať na ohlásený zámer podujatia.</w:t>
      </w:r>
      <w:r w:rsidRPr="00A01B28">
        <w:rPr>
          <w:rStyle w:val="normaltextrun"/>
          <w:color w:val="000000"/>
        </w:rPr>
        <w:t> </w:t>
      </w:r>
      <w:r w:rsidRPr="00A01B28">
        <w:rPr>
          <w:rStyle w:val="eop"/>
          <w:color w:val="000000"/>
        </w:rPr>
        <w:t> </w:t>
      </w:r>
    </w:p>
    <w:p w14:paraId="55FDF080" w14:textId="42837249" w:rsidR="00161809" w:rsidRPr="00A01B28" w:rsidRDefault="00161809" w:rsidP="00A01B28">
      <w:pPr>
        <w:pStyle w:val="paragraph"/>
        <w:numPr>
          <w:ilvl w:val="0"/>
          <w:numId w:val="6"/>
        </w:numPr>
        <w:spacing w:before="0" w:beforeAutospacing="0" w:after="0" w:afterAutospacing="0"/>
        <w:jc w:val="both"/>
        <w:textAlignment w:val="baseline"/>
        <w:rPr>
          <w:rStyle w:val="eop"/>
        </w:rPr>
      </w:pPr>
      <w:r w:rsidRPr="00A01B28">
        <w:rPr>
          <w:rStyle w:val="normaltextrun"/>
          <w:b/>
          <w:bCs/>
          <w:color w:val="000000"/>
        </w:rPr>
        <w:t>Záujemca zloží zábezpeku 200,00 EUR v hotovosti do pokladne Obecného úradu na úhradu spotreby energie a prípadné vzniknuté škody na majetku,  ktoré budú vyúčtované pri odovzdaní Spoločenskej miestnosti späť poverenému pracovníkovi obce.</w:t>
      </w:r>
      <w:r w:rsidRPr="00A01B28">
        <w:rPr>
          <w:rStyle w:val="normaltextrun"/>
          <w:color w:val="000000"/>
        </w:rPr>
        <w:t> </w:t>
      </w:r>
      <w:r w:rsidRPr="00A01B28">
        <w:rPr>
          <w:rStyle w:val="eop"/>
          <w:color w:val="000000"/>
        </w:rPr>
        <w:t> </w:t>
      </w:r>
    </w:p>
    <w:p w14:paraId="6F45A1DF" w14:textId="77777777" w:rsidR="00A01B28" w:rsidRPr="00A01B28" w:rsidRDefault="00161809" w:rsidP="00A01B28">
      <w:pPr>
        <w:pStyle w:val="paragraph"/>
        <w:numPr>
          <w:ilvl w:val="0"/>
          <w:numId w:val="6"/>
        </w:numPr>
        <w:spacing w:before="0" w:beforeAutospacing="0" w:after="0" w:afterAutospacing="0"/>
        <w:jc w:val="both"/>
        <w:textAlignment w:val="baseline"/>
        <w:rPr>
          <w:rStyle w:val="normaltextrun"/>
        </w:rPr>
      </w:pPr>
      <w:r w:rsidRPr="00A01B28">
        <w:rPr>
          <w:rStyle w:val="normaltextrun"/>
          <w:color w:val="000000"/>
        </w:rPr>
        <w:t>Pri preberaní priestorov a hnuteľného majetku záujemcom  sa spíše Protokol o odovzdaní, kde sa zaznamená najmä stav elektromera, počet odovzdaných kľúčov,  ako aj  zoznam preberaného hnuteľného majetku ( stoly, stoličky, vybavenie kuchyne, taniere, poháre a pod.), ktorý záujemca preberá.</w:t>
      </w:r>
    </w:p>
    <w:p w14:paraId="48CE2D20" w14:textId="461C95FD" w:rsidR="00161809" w:rsidRPr="00A01B28" w:rsidRDefault="00161809" w:rsidP="00A01B28">
      <w:pPr>
        <w:pStyle w:val="paragraph"/>
        <w:numPr>
          <w:ilvl w:val="0"/>
          <w:numId w:val="6"/>
        </w:numPr>
        <w:spacing w:before="0" w:beforeAutospacing="0" w:after="0" w:afterAutospacing="0"/>
        <w:jc w:val="both"/>
        <w:textAlignment w:val="baseline"/>
        <w:rPr>
          <w:rStyle w:val="eop"/>
        </w:rPr>
      </w:pPr>
      <w:r w:rsidRPr="00A01B28">
        <w:rPr>
          <w:rStyle w:val="normaltextrun"/>
          <w:color w:val="000000"/>
        </w:rPr>
        <w:t>  </w:t>
      </w:r>
      <w:r w:rsidRPr="00A01B28">
        <w:rPr>
          <w:rStyle w:val="eop"/>
          <w:color w:val="000000"/>
        </w:rPr>
        <w:t> </w:t>
      </w:r>
      <w:r w:rsidRPr="00A01B28">
        <w:rPr>
          <w:rStyle w:val="normaltextrun"/>
          <w:color w:val="000000"/>
        </w:rPr>
        <w:t>Záujemca je povinný odovzdať nehnuteľný/ hnuteľný majetok v stave v akom ich prevzal, čisté, upratané a uzamknuté, a to bezodkladne po skončení podujatia alebo najneskôr v najbližší pracovný deň. </w:t>
      </w:r>
      <w:r w:rsidRPr="00A01B28">
        <w:rPr>
          <w:rStyle w:val="eop"/>
          <w:color w:val="000000"/>
        </w:rPr>
        <w:t> </w:t>
      </w:r>
    </w:p>
    <w:p w14:paraId="28A609EE" w14:textId="756ADE11" w:rsidR="00161809" w:rsidRPr="00A01B28" w:rsidRDefault="00161809" w:rsidP="00A01B28">
      <w:pPr>
        <w:pStyle w:val="paragraph"/>
        <w:numPr>
          <w:ilvl w:val="0"/>
          <w:numId w:val="6"/>
        </w:numPr>
        <w:spacing w:before="0" w:beforeAutospacing="0" w:after="0" w:afterAutospacing="0"/>
        <w:jc w:val="both"/>
        <w:textAlignment w:val="baseline"/>
        <w:rPr>
          <w:rStyle w:val="eop"/>
        </w:rPr>
      </w:pPr>
      <w:r w:rsidRPr="00A01B28">
        <w:rPr>
          <w:rStyle w:val="normaltextrun"/>
          <w:color w:val="000000"/>
        </w:rPr>
        <w:t>Pri odovzdávaní Spoločenskej miestnosti a hnuteľného majetku späť obci poverený pracovník obce skontroluje stav Spoločenskej miestnosti a vráteného hnuteľného majetku podľa Preberacieho protokolu, spíšu sa prípadné škody na nehnuteľnosti ako aj hnuteľnom majetku a zapíše sa konečný stav elektromera..  Ak budú poskytnuté priestory pri preberaní pracovníkom obce v poriadku, zložená zábezpeka bude použitá len na úhradu spotrebovanej elektrickej energie v zmysle cenníka distribučnej spoločnosti. </w:t>
      </w:r>
      <w:r w:rsidRPr="00A01B28">
        <w:rPr>
          <w:rStyle w:val="eop"/>
          <w:color w:val="000000"/>
        </w:rPr>
        <w:t> </w:t>
      </w:r>
    </w:p>
    <w:p w14:paraId="04D7B91F" w14:textId="39693D20" w:rsidR="00161809" w:rsidRPr="00A01B28" w:rsidRDefault="00161809" w:rsidP="00A01B28">
      <w:pPr>
        <w:pStyle w:val="paragraph"/>
        <w:numPr>
          <w:ilvl w:val="0"/>
          <w:numId w:val="6"/>
        </w:numPr>
        <w:spacing w:before="0" w:beforeAutospacing="0" w:after="0" w:afterAutospacing="0"/>
        <w:jc w:val="both"/>
        <w:textAlignment w:val="baseline"/>
        <w:rPr>
          <w:rStyle w:val="eop"/>
        </w:rPr>
      </w:pPr>
      <w:r w:rsidRPr="00A01B28">
        <w:rPr>
          <w:rStyle w:val="normaltextrun"/>
          <w:color w:val="000000"/>
        </w:rPr>
        <w:t>Pokyny pre užívateľov sú vyvesené vo vstupných priestoroch Spoločenskej miestnosti </w:t>
      </w:r>
      <w:r w:rsidR="00E51AA2" w:rsidRPr="00A01B28">
        <w:rPr>
          <w:rStyle w:val="normaltextrun"/>
          <w:color w:val="000000"/>
        </w:rPr>
        <w:t>Konferenčnej</w:t>
      </w:r>
      <w:r w:rsidRPr="00A01B28">
        <w:rPr>
          <w:rStyle w:val="normaltextrun"/>
          <w:color w:val="000000"/>
        </w:rPr>
        <w:t> miestnosti a Kuchyne. </w:t>
      </w:r>
      <w:r w:rsidRPr="00A01B28">
        <w:rPr>
          <w:rStyle w:val="eop"/>
          <w:color w:val="000000"/>
        </w:rPr>
        <w:t> </w:t>
      </w:r>
    </w:p>
    <w:p w14:paraId="762F9EF2" w14:textId="1A10B8CD" w:rsidR="00A01B28" w:rsidRPr="001B66A1" w:rsidRDefault="00161809" w:rsidP="001B66A1">
      <w:pPr>
        <w:pStyle w:val="paragraph"/>
        <w:numPr>
          <w:ilvl w:val="0"/>
          <w:numId w:val="6"/>
        </w:numPr>
        <w:spacing w:before="0" w:beforeAutospacing="0" w:after="0" w:afterAutospacing="0"/>
        <w:jc w:val="both"/>
        <w:textAlignment w:val="baseline"/>
        <w:rPr>
          <w:rStyle w:val="normaltextrun"/>
        </w:rPr>
      </w:pPr>
      <w:r w:rsidRPr="00A01B28">
        <w:rPr>
          <w:rStyle w:val="normaltextrun"/>
          <w:color w:val="000000"/>
        </w:rPr>
        <w:t>Pri poškodení, strate a/ alebo zničení nehnuteľného/ hnuteľného  majetku obce zaplatí záujemca (ako zodpovedná osoba, na ktorej žiadosť bola miestnosť vydaná), celkovú náhradu opravy podľa škody vyúčtovanej obcou na základe skutočných nákladov na opravu, ako aj náhradu škody spôsobenej na hnuteľnom majetku podľa cenníka inventára Spoločenskej miestnosti. </w:t>
      </w:r>
      <w:r w:rsidRPr="00A01B28">
        <w:rPr>
          <w:rStyle w:val="normaltextrun"/>
          <w:b/>
          <w:bCs/>
          <w:color w:val="000000"/>
        </w:rPr>
        <w:t>V prípade, ak opravy a škody na hnuteľnom/ nehnuteľnom majetku Spoločenskej miestnosti presiahnu výšku zloženej zábezpeky, je záujemca povinný rozdiel medzi zloženou zábezpekou a výškou škody uhradiť obci v plnej výške. </w:t>
      </w:r>
    </w:p>
    <w:p w14:paraId="093C3B5D" w14:textId="77777777" w:rsidR="00083273" w:rsidRDefault="00083273" w:rsidP="00161809">
      <w:pPr>
        <w:pStyle w:val="paragraph"/>
        <w:spacing w:before="0" w:beforeAutospacing="0" w:after="0" w:afterAutospacing="0"/>
        <w:ind w:right="45"/>
        <w:jc w:val="center"/>
        <w:textAlignment w:val="baseline"/>
        <w:rPr>
          <w:rStyle w:val="normaltextrun"/>
          <w:b/>
          <w:bCs/>
          <w:color w:val="000000"/>
          <w:sz w:val="28"/>
          <w:szCs w:val="28"/>
        </w:rPr>
      </w:pPr>
    </w:p>
    <w:p w14:paraId="41BBA64F" w14:textId="1523DBCC" w:rsidR="00161809" w:rsidRDefault="00161809" w:rsidP="00161809">
      <w:pPr>
        <w:pStyle w:val="paragraph"/>
        <w:spacing w:before="0" w:beforeAutospacing="0" w:after="0" w:afterAutospacing="0"/>
        <w:ind w:right="45"/>
        <w:jc w:val="center"/>
        <w:textAlignment w:val="baseline"/>
        <w:rPr>
          <w:rStyle w:val="eop"/>
          <w:color w:val="000000"/>
          <w:sz w:val="28"/>
          <w:szCs w:val="28"/>
        </w:rPr>
      </w:pPr>
      <w:r>
        <w:rPr>
          <w:rStyle w:val="normaltextrun"/>
          <w:b/>
          <w:bCs/>
          <w:color w:val="000000"/>
          <w:sz w:val="28"/>
          <w:szCs w:val="28"/>
        </w:rPr>
        <w:t>Čl. III</w:t>
      </w:r>
      <w:r>
        <w:rPr>
          <w:rStyle w:val="normaltextrun"/>
          <w:color w:val="000000"/>
          <w:sz w:val="28"/>
          <w:szCs w:val="28"/>
        </w:rPr>
        <w:t> </w:t>
      </w:r>
      <w:r>
        <w:rPr>
          <w:rStyle w:val="eop"/>
          <w:color w:val="000000"/>
          <w:sz w:val="28"/>
          <w:szCs w:val="28"/>
        </w:rPr>
        <w:t> </w:t>
      </w:r>
    </w:p>
    <w:p w14:paraId="1BB3CDC5" w14:textId="77777777" w:rsidR="00937E04" w:rsidRDefault="00937E04" w:rsidP="00161809">
      <w:pPr>
        <w:pStyle w:val="paragraph"/>
        <w:spacing w:before="0" w:beforeAutospacing="0" w:after="0" w:afterAutospacing="0"/>
        <w:ind w:right="45"/>
        <w:jc w:val="center"/>
        <w:textAlignment w:val="baseline"/>
        <w:rPr>
          <w:rFonts w:ascii="Segoe UI" w:hAnsi="Segoe UI" w:cs="Segoe UI"/>
          <w:sz w:val="18"/>
          <w:szCs w:val="18"/>
        </w:rPr>
      </w:pPr>
    </w:p>
    <w:p w14:paraId="56E7E9DB" w14:textId="497C15F5" w:rsidR="00161809" w:rsidRDefault="00161809" w:rsidP="00161809">
      <w:pPr>
        <w:pStyle w:val="paragraph"/>
        <w:spacing w:before="0" w:beforeAutospacing="0" w:after="0" w:afterAutospacing="0"/>
        <w:ind w:left="1815" w:right="1875"/>
        <w:jc w:val="center"/>
        <w:textAlignment w:val="baseline"/>
        <w:rPr>
          <w:rFonts w:ascii="Segoe UI" w:hAnsi="Segoe UI" w:cs="Segoe UI"/>
          <w:sz w:val="18"/>
          <w:szCs w:val="18"/>
        </w:rPr>
      </w:pPr>
      <w:r>
        <w:rPr>
          <w:rStyle w:val="normaltextrun"/>
          <w:b/>
          <w:bCs/>
          <w:color w:val="000000"/>
        </w:rPr>
        <w:lastRenderedPageBreak/>
        <w:t>Povinnosti užívateľov priestorov Spoločenskej miestnosti </w:t>
      </w:r>
      <w:r w:rsidR="00E51AA2">
        <w:rPr>
          <w:rStyle w:val="normaltextrun"/>
          <w:b/>
          <w:bCs/>
          <w:color w:val="000000"/>
        </w:rPr>
        <w:t>Konferenčnej</w:t>
      </w:r>
      <w:r>
        <w:rPr>
          <w:rStyle w:val="normaltextrun"/>
          <w:b/>
          <w:bCs/>
          <w:color w:val="000000"/>
        </w:rPr>
        <w:t> miestnosti a Kuchyne</w:t>
      </w:r>
      <w:r>
        <w:rPr>
          <w:rStyle w:val="eop"/>
          <w:color w:val="000000"/>
        </w:rPr>
        <w:t> </w:t>
      </w:r>
    </w:p>
    <w:p w14:paraId="1A036980" w14:textId="77777777" w:rsidR="00161809" w:rsidRDefault="00161809" w:rsidP="00161809">
      <w:pPr>
        <w:pStyle w:val="paragraph"/>
        <w:spacing w:before="0" w:beforeAutospacing="0" w:after="0" w:afterAutospacing="0"/>
        <w:ind w:left="1815" w:right="1875"/>
        <w:jc w:val="center"/>
        <w:textAlignment w:val="baseline"/>
        <w:rPr>
          <w:rFonts w:ascii="Segoe UI" w:hAnsi="Segoe UI" w:cs="Segoe UI"/>
          <w:sz w:val="18"/>
          <w:szCs w:val="18"/>
        </w:rPr>
      </w:pPr>
      <w:r>
        <w:rPr>
          <w:rStyle w:val="eop"/>
          <w:rFonts w:ascii="Segoe UI" w:hAnsi="Segoe UI" w:cs="Segoe UI"/>
          <w:color w:val="000000"/>
          <w:sz w:val="18"/>
          <w:szCs w:val="18"/>
        </w:rPr>
        <w:t> </w:t>
      </w:r>
    </w:p>
    <w:p w14:paraId="69DF16B2" w14:textId="786777B5" w:rsidR="00A01B28" w:rsidRDefault="00A01B28" w:rsidP="00E51AA2">
      <w:pPr>
        <w:pStyle w:val="paragraph"/>
        <w:numPr>
          <w:ilvl w:val="0"/>
          <w:numId w:val="21"/>
        </w:numPr>
        <w:spacing w:before="0" w:beforeAutospacing="0" w:after="0" w:afterAutospacing="0"/>
        <w:jc w:val="both"/>
        <w:textAlignment w:val="baseline"/>
      </w:pPr>
      <w:r>
        <w:rPr>
          <w:rStyle w:val="normaltextrun"/>
          <w:color w:val="000000"/>
        </w:rPr>
        <w:t>V objektoch Spoločenskej miestnosti </w:t>
      </w:r>
      <w:r w:rsidR="00E51AA2">
        <w:rPr>
          <w:rStyle w:val="normaltextrun"/>
          <w:color w:val="000000"/>
        </w:rPr>
        <w:t>Konferenčnej</w:t>
      </w:r>
      <w:r>
        <w:rPr>
          <w:rStyle w:val="normaltextrun"/>
          <w:color w:val="000000"/>
        </w:rPr>
        <w:t> miestnosti a Kuchyne je     zakázané: </w:t>
      </w:r>
      <w:r>
        <w:rPr>
          <w:rStyle w:val="eop"/>
          <w:color w:val="000000"/>
        </w:rPr>
        <w:t> </w:t>
      </w:r>
    </w:p>
    <w:p w14:paraId="2E76A46D" w14:textId="260A3F82" w:rsidR="00A01B28" w:rsidRDefault="00A01B28" w:rsidP="00E51AA2">
      <w:pPr>
        <w:pStyle w:val="paragraph"/>
        <w:numPr>
          <w:ilvl w:val="1"/>
          <w:numId w:val="21"/>
        </w:numPr>
        <w:spacing w:before="0" w:beforeAutospacing="0" w:after="0" w:afterAutospacing="0"/>
        <w:jc w:val="both"/>
        <w:textAlignment w:val="baseline"/>
      </w:pPr>
      <w:r>
        <w:rPr>
          <w:rStyle w:val="normaltextrun"/>
          <w:color w:val="000000"/>
        </w:rPr>
        <w:t>propagovať alkoholické nápoje, propagovať a predávať omamné a psychotropné látky, </w:t>
      </w:r>
      <w:r>
        <w:rPr>
          <w:rStyle w:val="eop"/>
          <w:color w:val="000000"/>
        </w:rPr>
        <w:t> </w:t>
      </w:r>
    </w:p>
    <w:p w14:paraId="188EA372" w14:textId="37A160EF" w:rsidR="00A01B28" w:rsidRDefault="00A01B28" w:rsidP="00E51AA2">
      <w:pPr>
        <w:pStyle w:val="paragraph"/>
        <w:numPr>
          <w:ilvl w:val="1"/>
          <w:numId w:val="21"/>
        </w:numPr>
        <w:spacing w:before="0" w:beforeAutospacing="0" w:after="0" w:afterAutospacing="0"/>
        <w:jc w:val="both"/>
        <w:textAlignment w:val="baseline"/>
      </w:pPr>
      <w:r>
        <w:rPr>
          <w:rStyle w:val="normaltextrun"/>
          <w:color w:val="000000"/>
        </w:rPr>
        <w:t>používať zábavnú pyrotechniku a zakladať otvorený oheň, </w:t>
      </w:r>
      <w:r>
        <w:rPr>
          <w:rStyle w:val="eop"/>
          <w:color w:val="000000"/>
        </w:rPr>
        <w:t> </w:t>
      </w:r>
    </w:p>
    <w:p w14:paraId="33210895" w14:textId="3D20BDE6" w:rsidR="00A01B28" w:rsidRDefault="00A01B28" w:rsidP="00E51AA2">
      <w:pPr>
        <w:pStyle w:val="paragraph"/>
        <w:numPr>
          <w:ilvl w:val="1"/>
          <w:numId w:val="21"/>
        </w:numPr>
        <w:spacing w:before="0" w:beforeAutospacing="0" w:after="0" w:afterAutospacing="0"/>
        <w:jc w:val="both"/>
        <w:textAlignment w:val="baseline"/>
      </w:pPr>
      <w:r>
        <w:rPr>
          <w:rStyle w:val="normaltextrun"/>
          <w:color w:val="000000"/>
        </w:rPr>
        <w:t>vnášať strelné zbrane, strelivo, výbušniny, ostré a sklenené predmety a ďalšie, ktoré by mohli spôsobiť ujmu na zdraví, </w:t>
      </w:r>
      <w:r>
        <w:rPr>
          <w:rStyle w:val="eop"/>
          <w:color w:val="000000"/>
        </w:rPr>
        <w:t> </w:t>
      </w:r>
    </w:p>
    <w:p w14:paraId="15531080" w14:textId="5CBDF697" w:rsidR="00A01B28" w:rsidRDefault="00A01B28" w:rsidP="00E51AA2">
      <w:pPr>
        <w:pStyle w:val="paragraph"/>
        <w:numPr>
          <w:ilvl w:val="1"/>
          <w:numId w:val="21"/>
        </w:numPr>
        <w:spacing w:before="0" w:beforeAutospacing="0" w:after="0" w:afterAutospacing="0"/>
        <w:jc w:val="both"/>
        <w:textAlignment w:val="baseline"/>
      </w:pPr>
      <w:r>
        <w:rPr>
          <w:rStyle w:val="normaltextrun"/>
          <w:color w:val="000000"/>
        </w:rPr>
        <w:t>propagovať akúkoľvek protispoločenskú činnosť </w:t>
      </w:r>
      <w:r>
        <w:rPr>
          <w:rStyle w:val="eop"/>
          <w:color w:val="000000"/>
        </w:rPr>
        <w:t> </w:t>
      </w:r>
    </w:p>
    <w:p w14:paraId="20FE33E3" w14:textId="19D971FA" w:rsidR="00A01B28" w:rsidRPr="00A01B28" w:rsidRDefault="00A01B28" w:rsidP="00E51AA2">
      <w:pPr>
        <w:pStyle w:val="paragraph"/>
        <w:numPr>
          <w:ilvl w:val="1"/>
          <w:numId w:val="21"/>
        </w:numPr>
        <w:spacing w:before="0" w:beforeAutospacing="0" w:after="0" w:afterAutospacing="0"/>
        <w:jc w:val="both"/>
        <w:textAlignment w:val="baseline"/>
        <w:rPr>
          <w:rStyle w:val="normaltextrun"/>
        </w:rPr>
      </w:pPr>
      <w:r>
        <w:rPr>
          <w:rStyle w:val="normaltextrun"/>
          <w:color w:val="000000"/>
        </w:rPr>
        <w:t>zasahovať do osvetlenia, elektrických vedení, a pod... </w:t>
      </w:r>
      <w:r>
        <w:rPr>
          <w:rStyle w:val="eop"/>
          <w:color w:val="000000"/>
        </w:rPr>
        <w:t> </w:t>
      </w:r>
    </w:p>
    <w:p w14:paraId="47D4D937" w14:textId="77777777" w:rsidR="00161809" w:rsidRDefault="00161809" w:rsidP="00E51AA2">
      <w:pPr>
        <w:pStyle w:val="paragraph"/>
        <w:numPr>
          <w:ilvl w:val="0"/>
          <w:numId w:val="21"/>
        </w:numPr>
        <w:spacing w:before="0" w:beforeAutospacing="0" w:after="0" w:afterAutospacing="0"/>
        <w:jc w:val="both"/>
        <w:textAlignment w:val="baseline"/>
      </w:pPr>
      <w:r>
        <w:rPr>
          <w:rStyle w:val="normaltextrun"/>
          <w:color w:val="000000"/>
        </w:rPr>
        <w:t>Užívatelia sú povinní nepoškodzovať využívaný hnuteľný/ nehnuteľný majetok ( hnuteľné/ nehnuteľné veci poskytnuté na využitie)  a neznečisťovať priestory a okolie Spoločenskej miestnosti, ako aj zbytočne neplytvať energiami  </w:t>
      </w:r>
      <w:r>
        <w:rPr>
          <w:rStyle w:val="eop"/>
          <w:color w:val="000000"/>
        </w:rPr>
        <w:t> </w:t>
      </w:r>
    </w:p>
    <w:p w14:paraId="4B9DF237" w14:textId="77777777" w:rsidR="00161809" w:rsidRDefault="00161809" w:rsidP="00E51AA2">
      <w:pPr>
        <w:pStyle w:val="paragraph"/>
        <w:numPr>
          <w:ilvl w:val="0"/>
          <w:numId w:val="21"/>
        </w:numPr>
        <w:spacing w:before="0" w:beforeAutospacing="0" w:after="0" w:afterAutospacing="0"/>
        <w:jc w:val="both"/>
        <w:textAlignment w:val="baseline"/>
      </w:pPr>
      <w:r>
        <w:rPr>
          <w:rStyle w:val="normaltextrun"/>
          <w:color w:val="000000"/>
        </w:rPr>
        <w:t>Užívatelia sú povinní dodržiavať zákaz ozdobovania stien lepením, vtĺkaním klincov, maľovaním a akýmkoľvek iným spôsobom, ktorým by došlo k poškodeniu omietky. Zákaz vtĺkania klincov do dverí a okenných rámov a do stropu. </w:t>
      </w:r>
      <w:r>
        <w:rPr>
          <w:rStyle w:val="eop"/>
          <w:color w:val="000000"/>
        </w:rPr>
        <w:t> </w:t>
      </w:r>
    </w:p>
    <w:p w14:paraId="0561FCA7" w14:textId="77777777" w:rsidR="00161809" w:rsidRDefault="00161809" w:rsidP="00E51AA2">
      <w:pPr>
        <w:pStyle w:val="paragraph"/>
        <w:numPr>
          <w:ilvl w:val="0"/>
          <w:numId w:val="21"/>
        </w:numPr>
        <w:spacing w:before="0" w:beforeAutospacing="0" w:after="0" w:afterAutospacing="0"/>
        <w:jc w:val="both"/>
        <w:textAlignment w:val="baseline"/>
      </w:pPr>
      <w:r>
        <w:rPr>
          <w:rStyle w:val="normaltextrun"/>
          <w:color w:val="000000"/>
        </w:rPr>
        <w:t>Záujemca je povinný vzniknuté odpady vytriedené podľa jednotlivých komodít v igelitových vreciach uložiť na vyhradené - vopred určené miesto. </w:t>
      </w:r>
      <w:r>
        <w:rPr>
          <w:rStyle w:val="eop"/>
          <w:color w:val="000000"/>
        </w:rPr>
        <w:t> </w:t>
      </w:r>
    </w:p>
    <w:p w14:paraId="1B264FE3" w14:textId="7A348A33" w:rsidR="00161809" w:rsidRPr="00A01B28" w:rsidRDefault="00161809" w:rsidP="00E51AA2">
      <w:pPr>
        <w:pStyle w:val="paragraph"/>
        <w:numPr>
          <w:ilvl w:val="0"/>
          <w:numId w:val="21"/>
        </w:numPr>
        <w:spacing w:before="0" w:beforeAutospacing="0" w:after="0" w:afterAutospacing="0"/>
        <w:jc w:val="both"/>
        <w:textAlignment w:val="baseline"/>
        <w:rPr>
          <w:color w:val="000000"/>
        </w:rPr>
      </w:pPr>
      <w:r>
        <w:rPr>
          <w:rStyle w:val="normaltextrun"/>
          <w:color w:val="000000"/>
        </w:rPr>
        <w:t>Záujemca je povinný vzniknuté poškodenie na nehnuteľnom majetku a zistené závady ihneď nahlásiť poverenému pracovníkovi obce. </w:t>
      </w:r>
      <w:r>
        <w:rPr>
          <w:rStyle w:val="eop"/>
          <w:color w:val="000000"/>
        </w:rPr>
        <w:t> </w:t>
      </w:r>
    </w:p>
    <w:p w14:paraId="27D37A4D" w14:textId="627EF665" w:rsidR="00161809" w:rsidRDefault="00161809" w:rsidP="00E51AA2">
      <w:pPr>
        <w:pStyle w:val="paragraph"/>
        <w:numPr>
          <w:ilvl w:val="0"/>
          <w:numId w:val="21"/>
        </w:numPr>
        <w:spacing w:before="0" w:beforeAutospacing="0" w:after="0" w:afterAutospacing="0"/>
        <w:jc w:val="both"/>
        <w:textAlignment w:val="baseline"/>
      </w:pPr>
      <w:r>
        <w:rPr>
          <w:rStyle w:val="normaltextrun"/>
          <w:color w:val="000000"/>
        </w:rPr>
        <w:t>Fajčenie v objekte Spoločenskej miestnosti je prísne zakázané. </w:t>
      </w:r>
      <w:r>
        <w:rPr>
          <w:rStyle w:val="eop"/>
          <w:color w:val="000000"/>
        </w:rPr>
        <w:t> </w:t>
      </w:r>
    </w:p>
    <w:p w14:paraId="7707B6B5" w14:textId="151C3843" w:rsidR="00161809" w:rsidRDefault="00161809" w:rsidP="00E51AA2">
      <w:pPr>
        <w:pStyle w:val="paragraph"/>
        <w:numPr>
          <w:ilvl w:val="0"/>
          <w:numId w:val="21"/>
        </w:numPr>
        <w:spacing w:before="0" w:beforeAutospacing="0" w:after="0" w:afterAutospacing="0"/>
        <w:jc w:val="both"/>
        <w:textAlignment w:val="baseline"/>
      </w:pPr>
      <w:r>
        <w:rPr>
          <w:rStyle w:val="normaltextrun"/>
          <w:color w:val="000000"/>
        </w:rPr>
        <w:t>Záujemca je povinný dodržať stanovený čas ukončenia podujatia . </w:t>
      </w:r>
      <w:r>
        <w:rPr>
          <w:rStyle w:val="eop"/>
          <w:color w:val="000000"/>
        </w:rPr>
        <w:t> </w:t>
      </w:r>
    </w:p>
    <w:p w14:paraId="7DF93CAE" w14:textId="1A25BB32" w:rsidR="00161809" w:rsidRDefault="00161809" w:rsidP="00E51AA2">
      <w:pPr>
        <w:pStyle w:val="paragraph"/>
        <w:numPr>
          <w:ilvl w:val="0"/>
          <w:numId w:val="21"/>
        </w:numPr>
        <w:spacing w:before="0" w:beforeAutospacing="0" w:after="0" w:afterAutospacing="0"/>
        <w:jc w:val="both"/>
        <w:textAlignment w:val="baseline"/>
      </w:pPr>
      <w:r>
        <w:rPr>
          <w:rStyle w:val="normaltextrun"/>
          <w:color w:val="000000"/>
        </w:rPr>
        <w:t>Užívatelia sú povinní dodržiavať stanovený čas nočného kľudu. </w:t>
      </w:r>
      <w:r>
        <w:rPr>
          <w:rStyle w:val="eop"/>
          <w:color w:val="000000"/>
        </w:rPr>
        <w:t> </w:t>
      </w:r>
    </w:p>
    <w:p w14:paraId="5D99D406" w14:textId="029B6CDD" w:rsidR="00161809" w:rsidRDefault="00161809" w:rsidP="00E51AA2">
      <w:pPr>
        <w:pStyle w:val="paragraph"/>
        <w:spacing w:before="0" w:beforeAutospacing="0" w:after="0" w:afterAutospacing="0"/>
        <w:ind w:left="360" w:right="30"/>
        <w:jc w:val="both"/>
        <w:textAlignment w:val="baseline"/>
        <w:rPr>
          <w:rFonts w:ascii="Segoe UI" w:hAnsi="Segoe UI" w:cs="Segoe UI"/>
          <w:sz w:val="18"/>
          <w:szCs w:val="18"/>
        </w:rPr>
      </w:pPr>
    </w:p>
    <w:p w14:paraId="7167CAE9" w14:textId="12694823" w:rsidR="00161809" w:rsidRDefault="00161809" w:rsidP="00E51AA2">
      <w:pPr>
        <w:pStyle w:val="paragraph"/>
        <w:spacing w:before="0" w:beforeAutospacing="0" w:after="0" w:afterAutospacing="0"/>
        <w:ind w:right="30"/>
        <w:jc w:val="both"/>
        <w:textAlignment w:val="baseline"/>
        <w:rPr>
          <w:rFonts w:ascii="Segoe UI" w:hAnsi="Segoe UI" w:cs="Segoe UI"/>
          <w:sz w:val="18"/>
          <w:szCs w:val="18"/>
        </w:rPr>
      </w:pPr>
    </w:p>
    <w:p w14:paraId="35E03997" w14:textId="77777777" w:rsidR="00161809" w:rsidRDefault="00161809" w:rsidP="00161809">
      <w:pPr>
        <w:pStyle w:val="paragraph"/>
        <w:spacing w:before="0" w:beforeAutospacing="0" w:after="0" w:afterAutospacing="0"/>
        <w:ind w:left="90" w:right="30"/>
        <w:jc w:val="both"/>
        <w:textAlignment w:val="baseline"/>
        <w:rPr>
          <w:rFonts w:ascii="Segoe UI" w:hAnsi="Segoe UI" w:cs="Segoe UI"/>
          <w:sz w:val="18"/>
          <w:szCs w:val="18"/>
        </w:rPr>
      </w:pPr>
      <w:r>
        <w:rPr>
          <w:rStyle w:val="normaltextrun"/>
          <w:color w:val="000000"/>
        </w:rPr>
        <w:t> </w:t>
      </w:r>
      <w:r>
        <w:rPr>
          <w:rStyle w:val="eop"/>
          <w:color w:val="000000"/>
        </w:rPr>
        <w:t> </w:t>
      </w:r>
    </w:p>
    <w:p w14:paraId="760E33E3" w14:textId="77777777" w:rsidR="00161809" w:rsidRDefault="00161809" w:rsidP="00161809">
      <w:pPr>
        <w:pStyle w:val="paragraph"/>
        <w:spacing w:before="0" w:beforeAutospacing="0" w:after="0" w:afterAutospacing="0"/>
        <w:ind w:left="1815" w:right="1875"/>
        <w:jc w:val="center"/>
        <w:textAlignment w:val="baseline"/>
        <w:rPr>
          <w:rFonts w:ascii="Segoe UI" w:hAnsi="Segoe UI" w:cs="Segoe UI"/>
          <w:sz w:val="18"/>
          <w:szCs w:val="18"/>
        </w:rPr>
      </w:pPr>
      <w:r>
        <w:rPr>
          <w:rStyle w:val="normaltextrun"/>
          <w:b/>
          <w:bCs/>
          <w:color w:val="000000"/>
          <w:sz w:val="26"/>
          <w:szCs w:val="26"/>
        </w:rPr>
        <w:t>Čl. IV</w:t>
      </w:r>
      <w:r>
        <w:rPr>
          <w:rStyle w:val="normaltextrun"/>
          <w:color w:val="000000"/>
          <w:sz w:val="26"/>
          <w:szCs w:val="26"/>
        </w:rPr>
        <w:t> </w:t>
      </w:r>
      <w:r>
        <w:rPr>
          <w:rStyle w:val="eop"/>
          <w:color w:val="000000"/>
          <w:sz w:val="26"/>
          <w:szCs w:val="26"/>
        </w:rPr>
        <w:t> </w:t>
      </w:r>
    </w:p>
    <w:p w14:paraId="19E98A19" w14:textId="77777777" w:rsidR="00161809" w:rsidRDefault="00161809" w:rsidP="00161809">
      <w:pPr>
        <w:pStyle w:val="paragraph"/>
        <w:spacing w:before="0" w:beforeAutospacing="0" w:after="0" w:afterAutospacing="0"/>
        <w:ind w:left="1815" w:right="1875"/>
        <w:jc w:val="center"/>
        <w:textAlignment w:val="baseline"/>
        <w:rPr>
          <w:rFonts w:ascii="Segoe UI" w:hAnsi="Segoe UI" w:cs="Segoe UI"/>
          <w:sz w:val="18"/>
          <w:szCs w:val="18"/>
        </w:rPr>
      </w:pPr>
      <w:r>
        <w:rPr>
          <w:rStyle w:val="normaltextrun"/>
          <w:b/>
          <w:bCs/>
          <w:color w:val="000000"/>
          <w:sz w:val="26"/>
          <w:szCs w:val="26"/>
        </w:rPr>
        <w:t>Záverečné ustanovenia</w:t>
      </w:r>
      <w:r>
        <w:rPr>
          <w:rStyle w:val="normaltextrun"/>
          <w:color w:val="000000"/>
          <w:sz w:val="26"/>
          <w:szCs w:val="26"/>
        </w:rPr>
        <w:t> </w:t>
      </w:r>
      <w:r>
        <w:rPr>
          <w:rStyle w:val="eop"/>
          <w:color w:val="000000"/>
          <w:sz w:val="26"/>
          <w:szCs w:val="26"/>
        </w:rPr>
        <w:t> </w:t>
      </w:r>
    </w:p>
    <w:p w14:paraId="2F6393A9" w14:textId="77777777" w:rsidR="00161809" w:rsidRDefault="00161809" w:rsidP="00161809">
      <w:pPr>
        <w:pStyle w:val="paragraph"/>
        <w:spacing w:before="0" w:beforeAutospacing="0" w:after="0" w:afterAutospacing="0"/>
        <w:ind w:left="15" w:right="30" w:firstLine="285"/>
        <w:jc w:val="both"/>
        <w:textAlignment w:val="baseline"/>
        <w:rPr>
          <w:rFonts w:ascii="Segoe UI" w:hAnsi="Segoe UI" w:cs="Segoe UI"/>
          <w:sz w:val="18"/>
          <w:szCs w:val="18"/>
        </w:rPr>
      </w:pPr>
      <w:r>
        <w:rPr>
          <w:rStyle w:val="normaltextrun"/>
          <w:color w:val="000000"/>
        </w:rPr>
        <w:t>Tento prevádzkový poriadok je záväzný pre všetkých užívateľov. Bol prerokovaný obecným zastupiteľstvom dňa:  ................... a schválený uznesením Obecného zastupiteľstva v Kalonde č. ....................... </w:t>
      </w:r>
      <w:r>
        <w:rPr>
          <w:rStyle w:val="eop"/>
          <w:color w:val="000000"/>
        </w:rPr>
        <w:t> </w:t>
      </w:r>
    </w:p>
    <w:p w14:paraId="1A24852D" w14:textId="0E8E62BF" w:rsidR="00161809" w:rsidRDefault="00161809" w:rsidP="00161809">
      <w:pPr>
        <w:pStyle w:val="paragraph"/>
        <w:spacing w:before="0" w:beforeAutospacing="0" w:after="0" w:afterAutospacing="0"/>
        <w:ind w:left="15" w:right="30" w:firstLine="285"/>
        <w:jc w:val="both"/>
        <w:textAlignment w:val="baseline"/>
        <w:rPr>
          <w:rStyle w:val="eop"/>
          <w:color w:val="000000"/>
        </w:rPr>
      </w:pPr>
      <w:r>
        <w:rPr>
          <w:rStyle w:val="normaltextrun"/>
          <w:color w:val="000000"/>
        </w:rPr>
        <w:t> </w:t>
      </w:r>
      <w:r>
        <w:rPr>
          <w:rStyle w:val="eop"/>
          <w:color w:val="000000"/>
        </w:rPr>
        <w:t> </w:t>
      </w:r>
    </w:p>
    <w:p w14:paraId="076EFDCD" w14:textId="480B4EBB" w:rsidR="001B66A1" w:rsidRDefault="001B66A1" w:rsidP="00161809">
      <w:pPr>
        <w:pStyle w:val="paragraph"/>
        <w:spacing w:before="0" w:beforeAutospacing="0" w:after="0" w:afterAutospacing="0"/>
        <w:ind w:left="15" w:right="30" w:firstLine="285"/>
        <w:jc w:val="both"/>
        <w:textAlignment w:val="baseline"/>
        <w:rPr>
          <w:rFonts w:ascii="Segoe UI" w:hAnsi="Segoe UI" w:cs="Segoe UI"/>
          <w:sz w:val="18"/>
          <w:szCs w:val="18"/>
        </w:rPr>
      </w:pPr>
    </w:p>
    <w:p w14:paraId="74D82AAE" w14:textId="77777777" w:rsidR="001B66A1" w:rsidRDefault="001B66A1" w:rsidP="00161809">
      <w:pPr>
        <w:pStyle w:val="paragraph"/>
        <w:spacing w:before="0" w:beforeAutospacing="0" w:after="0" w:afterAutospacing="0"/>
        <w:ind w:left="15" w:right="30" w:firstLine="285"/>
        <w:jc w:val="both"/>
        <w:textAlignment w:val="baseline"/>
        <w:rPr>
          <w:rFonts w:ascii="Segoe UI" w:hAnsi="Segoe UI" w:cs="Segoe UI"/>
          <w:sz w:val="18"/>
          <w:szCs w:val="18"/>
        </w:rPr>
      </w:pPr>
    </w:p>
    <w:p w14:paraId="0615CD78" w14:textId="77777777" w:rsidR="00161809" w:rsidRDefault="00161809" w:rsidP="00161809">
      <w:pPr>
        <w:pStyle w:val="paragraph"/>
        <w:spacing w:before="0" w:beforeAutospacing="0" w:after="0" w:afterAutospacing="0"/>
        <w:ind w:left="5910" w:right="330" w:hanging="240"/>
        <w:jc w:val="both"/>
        <w:textAlignment w:val="baseline"/>
        <w:rPr>
          <w:rFonts w:ascii="Segoe UI" w:hAnsi="Segoe UI" w:cs="Segoe UI"/>
          <w:sz w:val="18"/>
          <w:szCs w:val="18"/>
        </w:rPr>
      </w:pPr>
      <w:r>
        <w:rPr>
          <w:rStyle w:val="normaltextrun"/>
          <w:color w:val="000000"/>
          <w:sz w:val="26"/>
          <w:szCs w:val="26"/>
        </w:rPr>
        <w:t>      Réka Papp</w:t>
      </w:r>
      <w:r>
        <w:rPr>
          <w:rStyle w:val="eop"/>
          <w:color w:val="000000"/>
          <w:sz w:val="26"/>
          <w:szCs w:val="26"/>
        </w:rPr>
        <w:t> </w:t>
      </w:r>
    </w:p>
    <w:p w14:paraId="0D7817F7" w14:textId="23EA51BE" w:rsidR="00161809" w:rsidRDefault="00161809" w:rsidP="00161809">
      <w:pPr>
        <w:pStyle w:val="paragraph"/>
        <w:spacing w:before="0" w:beforeAutospacing="0" w:after="0" w:afterAutospacing="0"/>
        <w:ind w:left="5910" w:right="330" w:hanging="240"/>
        <w:jc w:val="both"/>
        <w:textAlignment w:val="baseline"/>
        <w:rPr>
          <w:rStyle w:val="eop"/>
          <w:color w:val="000000"/>
          <w:sz w:val="26"/>
          <w:szCs w:val="26"/>
        </w:rPr>
      </w:pPr>
      <w:r>
        <w:rPr>
          <w:rStyle w:val="normaltextrun"/>
          <w:color w:val="000000"/>
          <w:sz w:val="26"/>
          <w:szCs w:val="26"/>
        </w:rPr>
        <w:t>      starosta obce </w:t>
      </w:r>
      <w:r>
        <w:rPr>
          <w:rStyle w:val="eop"/>
          <w:color w:val="000000"/>
          <w:sz w:val="26"/>
          <w:szCs w:val="26"/>
        </w:rPr>
        <w:t> </w:t>
      </w:r>
    </w:p>
    <w:p w14:paraId="6F4EBBAA" w14:textId="3A825A33" w:rsidR="001B66A1" w:rsidRDefault="001B66A1" w:rsidP="00161809">
      <w:pPr>
        <w:pStyle w:val="paragraph"/>
        <w:spacing w:before="0" w:beforeAutospacing="0" w:after="0" w:afterAutospacing="0"/>
        <w:ind w:left="5910" w:right="330" w:hanging="240"/>
        <w:jc w:val="both"/>
        <w:textAlignment w:val="baseline"/>
        <w:rPr>
          <w:rFonts w:ascii="Segoe UI" w:hAnsi="Segoe UI" w:cs="Segoe UI"/>
          <w:sz w:val="18"/>
          <w:szCs w:val="18"/>
        </w:rPr>
      </w:pPr>
    </w:p>
    <w:p w14:paraId="35CB30AB" w14:textId="4F16D74D" w:rsidR="001B66A1" w:rsidRDefault="001B66A1" w:rsidP="00161809">
      <w:pPr>
        <w:pStyle w:val="paragraph"/>
        <w:spacing w:before="0" w:beforeAutospacing="0" w:after="0" w:afterAutospacing="0"/>
        <w:ind w:left="5910" w:right="330" w:hanging="240"/>
        <w:jc w:val="both"/>
        <w:textAlignment w:val="baseline"/>
        <w:rPr>
          <w:rFonts w:ascii="Segoe UI" w:hAnsi="Segoe UI" w:cs="Segoe UI"/>
          <w:sz w:val="18"/>
          <w:szCs w:val="18"/>
        </w:rPr>
      </w:pPr>
    </w:p>
    <w:p w14:paraId="3A4E943E" w14:textId="7399DE3F" w:rsidR="001B66A1" w:rsidRDefault="001B66A1" w:rsidP="00161809">
      <w:pPr>
        <w:pStyle w:val="paragraph"/>
        <w:spacing w:before="0" w:beforeAutospacing="0" w:after="0" w:afterAutospacing="0"/>
        <w:ind w:left="5910" w:right="330" w:hanging="240"/>
        <w:jc w:val="both"/>
        <w:textAlignment w:val="baseline"/>
        <w:rPr>
          <w:rFonts w:ascii="Segoe UI" w:hAnsi="Segoe UI" w:cs="Segoe UI"/>
          <w:sz w:val="18"/>
          <w:szCs w:val="18"/>
        </w:rPr>
      </w:pPr>
    </w:p>
    <w:p w14:paraId="70EFFAEA" w14:textId="77777777" w:rsidR="001B66A1" w:rsidRDefault="001B66A1" w:rsidP="00161809">
      <w:pPr>
        <w:pStyle w:val="paragraph"/>
        <w:spacing w:before="0" w:beforeAutospacing="0" w:after="0" w:afterAutospacing="0"/>
        <w:ind w:left="5910" w:right="330" w:hanging="240"/>
        <w:jc w:val="both"/>
        <w:textAlignment w:val="baseline"/>
        <w:rPr>
          <w:rFonts w:ascii="Segoe UI" w:hAnsi="Segoe UI" w:cs="Segoe UI"/>
          <w:sz w:val="18"/>
          <w:szCs w:val="18"/>
        </w:rPr>
      </w:pPr>
    </w:p>
    <w:p w14:paraId="533C0804" w14:textId="77777777" w:rsidR="00161809" w:rsidRDefault="00161809" w:rsidP="00161809">
      <w:pPr>
        <w:pStyle w:val="paragraph"/>
        <w:spacing w:before="0" w:beforeAutospacing="0" w:after="0" w:afterAutospacing="0"/>
        <w:ind w:left="5910" w:right="330" w:hanging="240"/>
        <w:jc w:val="both"/>
        <w:textAlignment w:val="baseline"/>
        <w:rPr>
          <w:rFonts w:ascii="Segoe UI" w:hAnsi="Segoe UI" w:cs="Segoe UI"/>
          <w:sz w:val="18"/>
          <w:szCs w:val="18"/>
        </w:rPr>
      </w:pPr>
      <w:r>
        <w:rPr>
          <w:rStyle w:val="eop"/>
          <w:rFonts w:ascii="Segoe UI" w:hAnsi="Segoe UI" w:cs="Segoe UI"/>
          <w:color w:val="000000"/>
          <w:sz w:val="18"/>
          <w:szCs w:val="18"/>
        </w:rPr>
        <w:t> </w:t>
      </w:r>
    </w:p>
    <w:p w14:paraId="49A3E3A2" w14:textId="77777777" w:rsidR="00FF663C" w:rsidRDefault="00FF663C"/>
    <w:sectPr w:rsidR="00FF66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731C6"/>
    <w:multiLevelType w:val="hybridMultilevel"/>
    <w:tmpl w:val="91E800F2"/>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3324E55"/>
    <w:multiLevelType w:val="multilevel"/>
    <w:tmpl w:val="8D4E4BA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2E3C2F"/>
    <w:multiLevelType w:val="multilevel"/>
    <w:tmpl w:val="5172E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891B47"/>
    <w:multiLevelType w:val="hybridMultilevel"/>
    <w:tmpl w:val="6A34E2C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3B36771"/>
    <w:multiLevelType w:val="multilevel"/>
    <w:tmpl w:val="45C4C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503348"/>
    <w:multiLevelType w:val="multilevel"/>
    <w:tmpl w:val="101A06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FF6D3E"/>
    <w:multiLevelType w:val="multilevel"/>
    <w:tmpl w:val="6CE407B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37655E8C"/>
    <w:multiLevelType w:val="multilevel"/>
    <w:tmpl w:val="041B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7F022EE"/>
    <w:multiLevelType w:val="multilevel"/>
    <w:tmpl w:val="829C1E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B655F5B"/>
    <w:multiLevelType w:val="multilevel"/>
    <w:tmpl w:val="C8F298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472784"/>
    <w:multiLevelType w:val="multilevel"/>
    <w:tmpl w:val="5442E4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EB6081B"/>
    <w:multiLevelType w:val="multilevel"/>
    <w:tmpl w:val="30C459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553F69"/>
    <w:multiLevelType w:val="multilevel"/>
    <w:tmpl w:val="C400A9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11029E8"/>
    <w:multiLevelType w:val="multilevel"/>
    <w:tmpl w:val="C73610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5A4E35B1"/>
    <w:multiLevelType w:val="multilevel"/>
    <w:tmpl w:val="1E0AC0A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62B57A4D"/>
    <w:multiLevelType w:val="multilevel"/>
    <w:tmpl w:val="58425946"/>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imes New Roman" w:hAnsi="Times New Roman" w:cs="Times New Roman" w:hint="default"/>
        <w:color w:val="00000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453233C"/>
    <w:multiLevelType w:val="multilevel"/>
    <w:tmpl w:val="D9D42616"/>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66B60FEE"/>
    <w:multiLevelType w:val="multilevel"/>
    <w:tmpl w:val="B5007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9A228CD"/>
    <w:multiLevelType w:val="multilevel"/>
    <w:tmpl w:val="03E47D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737BB6"/>
    <w:multiLevelType w:val="multilevel"/>
    <w:tmpl w:val="9A7E70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A031C5E"/>
    <w:multiLevelType w:val="multilevel"/>
    <w:tmpl w:val="D8B2B3D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2"/>
  </w:num>
  <w:num w:numId="2">
    <w:abstractNumId w:val="19"/>
  </w:num>
  <w:num w:numId="3">
    <w:abstractNumId w:val="5"/>
  </w:num>
  <w:num w:numId="4">
    <w:abstractNumId w:val="10"/>
  </w:num>
  <w:num w:numId="5">
    <w:abstractNumId w:val="1"/>
  </w:num>
  <w:num w:numId="6">
    <w:abstractNumId w:val="17"/>
  </w:num>
  <w:num w:numId="7">
    <w:abstractNumId w:val="2"/>
  </w:num>
  <w:num w:numId="8">
    <w:abstractNumId w:val="4"/>
  </w:num>
  <w:num w:numId="9">
    <w:abstractNumId w:val="15"/>
  </w:num>
  <w:num w:numId="10">
    <w:abstractNumId w:val="8"/>
  </w:num>
  <w:num w:numId="11">
    <w:abstractNumId w:val="13"/>
  </w:num>
  <w:num w:numId="12">
    <w:abstractNumId w:val="20"/>
  </w:num>
  <w:num w:numId="13">
    <w:abstractNumId w:val="14"/>
  </w:num>
  <w:num w:numId="14">
    <w:abstractNumId w:val="6"/>
  </w:num>
  <w:num w:numId="15">
    <w:abstractNumId w:val="16"/>
  </w:num>
  <w:num w:numId="16">
    <w:abstractNumId w:val="18"/>
  </w:num>
  <w:num w:numId="17">
    <w:abstractNumId w:val="9"/>
  </w:num>
  <w:num w:numId="18">
    <w:abstractNumId w:val="11"/>
  </w:num>
  <w:num w:numId="19">
    <w:abstractNumId w:val="3"/>
  </w:num>
  <w:num w:numId="20">
    <w:abstractNumId w:val="7"/>
  </w:num>
  <w:num w:numId="21">
    <w:abstractNumId w:val="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A5F"/>
    <w:rsid w:val="00083273"/>
    <w:rsid w:val="000F3957"/>
    <w:rsid w:val="00132F1D"/>
    <w:rsid w:val="00161809"/>
    <w:rsid w:val="001B66A1"/>
    <w:rsid w:val="001F45DF"/>
    <w:rsid w:val="00262F0B"/>
    <w:rsid w:val="00472A98"/>
    <w:rsid w:val="00602A5F"/>
    <w:rsid w:val="00661B75"/>
    <w:rsid w:val="0066633C"/>
    <w:rsid w:val="00734784"/>
    <w:rsid w:val="007F6580"/>
    <w:rsid w:val="008436BF"/>
    <w:rsid w:val="00937E04"/>
    <w:rsid w:val="0095666E"/>
    <w:rsid w:val="009A4C6D"/>
    <w:rsid w:val="00A01B28"/>
    <w:rsid w:val="00AA61EC"/>
    <w:rsid w:val="00DD6726"/>
    <w:rsid w:val="00E51AA2"/>
    <w:rsid w:val="00EB7E07"/>
    <w:rsid w:val="00FF663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73E9E"/>
  <w15:chartTrackingRefBased/>
  <w15:docId w15:val="{A5906A57-F783-4538-AFCD-36710D92E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paragraph">
    <w:name w:val="paragraph"/>
    <w:basedOn w:val="Normlny"/>
    <w:rsid w:val="00472A98"/>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normaltextrun">
    <w:name w:val="normaltextrun"/>
    <w:basedOn w:val="Predvolenpsmoodseku"/>
    <w:rsid w:val="00472A98"/>
  </w:style>
  <w:style w:type="character" w:customStyle="1" w:styleId="eop">
    <w:name w:val="eop"/>
    <w:basedOn w:val="Predvolenpsmoodseku"/>
    <w:rsid w:val="00472A98"/>
  </w:style>
  <w:style w:type="paragraph" w:styleId="Odsekzoznamu">
    <w:name w:val="List Paragraph"/>
    <w:basedOn w:val="Normlny"/>
    <w:uiPriority w:val="34"/>
    <w:qFormat/>
    <w:rsid w:val="00A01B28"/>
    <w:pPr>
      <w:ind w:left="720"/>
      <w:contextualSpacing/>
    </w:pPr>
  </w:style>
  <w:style w:type="paragraph" w:styleId="Textbubliny">
    <w:name w:val="Balloon Text"/>
    <w:basedOn w:val="Normlny"/>
    <w:link w:val="TextbublinyChar"/>
    <w:uiPriority w:val="99"/>
    <w:semiHidden/>
    <w:unhideWhenUsed/>
    <w:rsid w:val="00132F1D"/>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132F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982371">
      <w:bodyDiv w:val="1"/>
      <w:marLeft w:val="0"/>
      <w:marRight w:val="0"/>
      <w:marTop w:val="0"/>
      <w:marBottom w:val="0"/>
      <w:divBdr>
        <w:top w:val="none" w:sz="0" w:space="0" w:color="auto"/>
        <w:left w:val="none" w:sz="0" w:space="0" w:color="auto"/>
        <w:bottom w:val="none" w:sz="0" w:space="0" w:color="auto"/>
        <w:right w:val="none" w:sz="0" w:space="0" w:color="auto"/>
      </w:divBdr>
      <w:divsChild>
        <w:div w:id="2127919217">
          <w:marLeft w:val="0"/>
          <w:marRight w:val="0"/>
          <w:marTop w:val="0"/>
          <w:marBottom w:val="0"/>
          <w:divBdr>
            <w:top w:val="none" w:sz="0" w:space="0" w:color="auto"/>
            <w:left w:val="none" w:sz="0" w:space="0" w:color="auto"/>
            <w:bottom w:val="none" w:sz="0" w:space="0" w:color="auto"/>
            <w:right w:val="none" w:sz="0" w:space="0" w:color="auto"/>
          </w:divBdr>
          <w:divsChild>
            <w:div w:id="1830830722">
              <w:marLeft w:val="0"/>
              <w:marRight w:val="0"/>
              <w:marTop w:val="0"/>
              <w:marBottom w:val="0"/>
              <w:divBdr>
                <w:top w:val="none" w:sz="0" w:space="0" w:color="auto"/>
                <w:left w:val="none" w:sz="0" w:space="0" w:color="auto"/>
                <w:bottom w:val="none" w:sz="0" w:space="0" w:color="auto"/>
                <w:right w:val="none" w:sz="0" w:space="0" w:color="auto"/>
              </w:divBdr>
            </w:div>
            <w:div w:id="2121025883">
              <w:marLeft w:val="0"/>
              <w:marRight w:val="0"/>
              <w:marTop w:val="0"/>
              <w:marBottom w:val="0"/>
              <w:divBdr>
                <w:top w:val="none" w:sz="0" w:space="0" w:color="auto"/>
                <w:left w:val="none" w:sz="0" w:space="0" w:color="auto"/>
                <w:bottom w:val="none" w:sz="0" w:space="0" w:color="auto"/>
                <w:right w:val="none" w:sz="0" w:space="0" w:color="auto"/>
              </w:divBdr>
            </w:div>
            <w:div w:id="1492527249">
              <w:marLeft w:val="0"/>
              <w:marRight w:val="0"/>
              <w:marTop w:val="0"/>
              <w:marBottom w:val="0"/>
              <w:divBdr>
                <w:top w:val="none" w:sz="0" w:space="0" w:color="auto"/>
                <w:left w:val="none" w:sz="0" w:space="0" w:color="auto"/>
                <w:bottom w:val="none" w:sz="0" w:space="0" w:color="auto"/>
                <w:right w:val="none" w:sz="0" w:space="0" w:color="auto"/>
              </w:divBdr>
            </w:div>
            <w:div w:id="1166289042">
              <w:marLeft w:val="0"/>
              <w:marRight w:val="0"/>
              <w:marTop w:val="0"/>
              <w:marBottom w:val="0"/>
              <w:divBdr>
                <w:top w:val="none" w:sz="0" w:space="0" w:color="auto"/>
                <w:left w:val="none" w:sz="0" w:space="0" w:color="auto"/>
                <w:bottom w:val="none" w:sz="0" w:space="0" w:color="auto"/>
                <w:right w:val="none" w:sz="0" w:space="0" w:color="auto"/>
              </w:divBdr>
            </w:div>
            <w:div w:id="208149498">
              <w:marLeft w:val="0"/>
              <w:marRight w:val="0"/>
              <w:marTop w:val="0"/>
              <w:marBottom w:val="0"/>
              <w:divBdr>
                <w:top w:val="none" w:sz="0" w:space="0" w:color="auto"/>
                <w:left w:val="none" w:sz="0" w:space="0" w:color="auto"/>
                <w:bottom w:val="none" w:sz="0" w:space="0" w:color="auto"/>
                <w:right w:val="none" w:sz="0" w:space="0" w:color="auto"/>
              </w:divBdr>
            </w:div>
            <w:div w:id="1166702654">
              <w:marLeft w:val="0"/>
              <w:marRight w:val="0"/>
              <w:marTop w:val="0"/>
              <w:marBottom w:val="0"/>
              <w:divBdr>
                <w:top w:val="none" w:sz="0" w:space="0" w:color="auto"/>
                <w:left w:val="none" w:sz="0" w:space="0" w:color="auto"/>
                <w:bottom w:val="none" w:sz="0" w:space="0" w:color="auto"/>
                <w:right w:val="none" w:sz="0" w:space="0" w:color="auto"/>
              </w:divBdr>
            </w:div>
            <w:div w:id="473915681">
              <w:marLeft w:val="0"/>
              <w:marRight w:val="0"/>
              <w:marTop w:val="0"/>
              <w:marBottom w:val="0"/>
              <w:divBdr>
                <w:top w:val="none" w:sz="0" w:space="0" w:color="auto"/>
                <w:left w:val="none" w:sz="0" w:space="0" w:color="auto"/>
                <w:bottom w:val="none" w:sz="0" w:space="0" w:color="auto"/>
                <w:right w:val="none" w:sz="0" w:space="0" w:color="auto"/>
              </w:divBdr>
            </w:div>
            <w:div w:id="1360200381">
              <w:marLeft w:val="0"/>
              <w:marRight w:val="0"/>
              <w:marTop w:val="0"/>
              <w:marBottom w:val="0"/>
              <w:divBdr>
                <w:top w:val="none" w:sz="0" w:space="0" w:color="auto"/>
                <w:left w:val="none" w:sz="0" w:space="0" w:color="auto"/>
                <w:bottom w:val="none" w:sz="0" w:space="0" w:color="auto"/>
                <w:right w:val="none" w:sz="0" w:space="0" w:color="auto"/>
              </w:divBdr>
            </w:div>
            <w:div w:id="494496146">
              <w:marLeft w:val="0"/>
              <w:marRight w:val="0"/>
              <w:marTop w:val="0"/>
              <w:marBottom w:val="0"/>
              <w:divBdr>
                <w:top w:val="none" w:sz="0" w:space="0" w:color="auto"/>
                <w:left w:val="none" w:sz="0" w:space="0" w:color="auto"/>
                <w:bottom w:val="none" w:sz="0" w:space="0" w:color="auto"/>
                <w:right w:val="none" w:sz="0" w:space="0" w:color="auto"/>
              </w:divBdr>
            </w:div>
            <w:div w:id="7409692">
              <w:marLeft w:val="0"/>
              <w:marRight w:val="0"/>
              <w:marTop w:val="0"/>
              <w:marBottom w:val="0"/>
              <w:divBdr>
                <w:top w:val="none" w:sz="0" w:space="0" w:color="auto"/>
                <w:left w:val="none" w:sz="0" w:space="0" w:color="auto"/>
                <w:bottom w:val="none" w:sz="0" w:space="0" w:color="auto"/>
                <w:right w:val="none" w:sz="0" w:space="0" w:color="auto"/>
              </w:divBdr>
            </w:div>
            <w:div w:id="2135902434">
              <w:marLeft w:val="0"/>
              <w:marRight w:val="0"/>
              <w:marTop w:val="0"/>
              <w:marBottom w:val="0"/>
              <w:divBdr>
                <w:top w:val="none" w:sz="0" w:space="0" w:color="auto"/>
                <w:left w:val="none" w:sz="0" w:space="0" w:color="auto"/>
                <w:bottom w:val="none" w:sz="0" w:space="0" w:color="auto"/>
                <w:right w:val="none" w:sz="0" w:space="0" w:color="auto"/>
              </w:divBdr>
            </w:div>
            <w:div w:id="1456371087">
              <w:marLeft w:val="0"/>
              <w:marRight w:val="0"/>
              <w:marTop w:val="0"/>
              <w:marBottom w:val="0"/>
              <w:divBdr>
                <w:top w:val="none" w:sz="0" w:space="0" w:color="auto"/>
                <w:left w:val="none" w:sz="0" w:space="0" w:color="auto"/>
                <w:bottom w:val="none" w:sz="0" w:space="0" w:color="auto"/>
                <w:right w:val="none" w:sz="0" w:space="0" w:color="auto"/>
              </w:divBdr>
            </w:div>
            <w:div w:id="921722919">
              <w:marLeft w:val="0"/>
              <w:marRight w:val="0"/>
              <w:marTop w:val="0"/>
              <w:marBottom w:val="0"/>
              <w:divBdr>
                <w:top w:val="none" w:sz="0" w:space="0" w:color="auto"/>
                <w:left w:val="none" w:sz="0" w:space="0" w:color="auto"/>
                <w:bottom w:val="none" w:sz="0" w:space="0" w:color="auto"/>
                <w:right w:val="none" w:sz="0" w:space="0" w:color="auto"/>
              </w:divBdr>
            </w:div>
            <w:div w:id="1243681789">
              <w:marLeft w:val="0"/>
              <w:marRight w:val="0"/>
              <w:marTop w:val="0"/>
              <w:marBottom w:val="0"/>
              <w:divBdr>
                <w:top w:val="none" w:sz="0" w:space="0" w:color="auto"/>
                <w:left w:val="none" w:sz="0" w:space="0" w:color="auto"/>
                <w:bottom w:val="none" w:sz="0" w:space="0" w:color="auto"/>
                <w:right w:val="none" w:sz="0" w:space="0" w:color="auto"/>
              </w:divBdr>
            </w:div>
            <w:div w:id="1789737246">
              <w:marLeft w:val="0"/>
              <w:marRight w:val="0"/>
              <w:marTop w:val="0"/>
              <w:marBottom w:val="0"/>
              <w:divBdr>
                <w:top w:val="none" w:sz="0" w:space="0" w:color="auto"/>
                <w:left w:val="none" w:sz="0" w:space="0" w:color="auto"/>
                <w:bottom w:val="none" w:sz="0" w:space="0" w:color="auto"/>
                <w:right w:val="none" w:sz="0" w:space="0" w:color="auto"/>
              </w:divBdr>
            </w:div>
            <w:div w:id="1141727073">
              <w:marLeft w:val="0"/>
              <w:marRight w:val="0"/>
              <w:marTop w:val="0"/>
              <w:marBottom w:val="0"/>
              <w:divBdr>
                <w:top w:val="none" w:sz="0" w:space="0" w:color="auto"/>
                <w:left w:val="none" w:sz="0" w:space="0" w:color="auto"/>
                <w:bottom w:val="none" w:sz="0" w:space="0" w:color="auto"/>
                <w:right w:val="none" w:sz="0" w:space="0" w:color="auto"/>
              </w:divBdr>
            </w:div>
            <w:div w:id="301276979">
              <w:marLeft w:val="0"/>
              <w:marRight w:val="0"/>
              <w:marTop w:val="0"/>
              <w:marBottom w:val="0"/>
              <w:divBdr>
                <w:top w:val="none" w:sz="0" w:space="0" w:color="auto"/>
                <w:left w:val="none" w:sz="0" w:space="0" w:color="auto"/>
                <w:bottom w:val="none" w:sz="0" w:space="0" w:color="auto"/>
                <w:right w:val="none" w:sz="0" w:space="0" w:color="auto"/>
              </w:divBdr>
            </w:div>
            <w:div w:id="1188299057">
              <w:marLeft w:val="0"/>
              <w:marRight w:val="0"/>
              <w:marTop w:val="0"/>
              <w:marBottom w:val="0"/>
              <w:divBdr>
                <w:top w:val="none" w:sz="0" w:space="0" w:color="auto"/>
                <w:left w:val="none" w:sz="0" w:space="0" w:color="auto"/>
                <w:bottom w:val="none" w:sz="0" w:space="0" w:color="auto"/>
                <w:right w:val="none" w:sz="0" w:space="0" w:color="auto"/>
              </w:divBdr>
            </w:div>
            <w:div w:id="1453355630">
              <w:marLeft w:val="0"/>
              <w:marRight w:val="0"/>
              <w:marTop w:val="0"/>
              <w:marBottom w:val="0"/>
              <w:divBdr>
                <w:top w:val="none" w:sz="0" w:space="0" w:color="auto"/>
                <w:left w:val="none" w:sz="0" w:space="0" w:color="auto"/>
                <w:bottom w:val="none" w:sz="0" w:space="0" w:color="auto"/>
                <w:right w:val="none" w:sz="0" w:space="0" w:color="auto"/>
              </w:divBdr>
            </w:div>
          </w:divsChild>
        </w:div>
        <w:div w:id="1833907840">
          <w:marLeft w:val="0"/>
          <w:marRight w:val="0"/>
          <w:marTop w:val="0"/>
          <w:marBottom w:val="0"/>
          <w:divBdr>
            <w:top w:val="none" w:sz="0" w:space="0" w:color="auto"/>
            <w:left w:val="none" w:sz="0" w:space="0" w:color="auto"/>
            <w:bottom w:val="none" w:sz="0" w:space="0" w:color="auto"/>
            <w:right w:val="none" w:sz="0" w:space="0" w:color="auto"/>
          </w:divBdr>
          <w:divsChild>
            <w:div w:id="1172143359">
              <w:marLeft w:val="0"/>
              <w:marRight w:val="0"/>
              <w:marTop w:val="0"/>
              <w:marBottom w:val="0"/>
              <w:divBdr>
                <w:top w:val="none" w:sz="0" w:space="0" w:color="auto"/>
                <w:left w:val="none" w:sz="0" w:space="0" w:color="auto"/>
                <w:bottom w:val="none" w:sz="0" w:space="0" w:color="auto"/>
                <w:right w:val="none" w:sz="0" w:space="0" w:color="auto"/>
              </w:divBdr>
            </w:div>
            <w:div w:id="1237983458">
              <w:marLeft w:val="0"/>
              <w:marRight w:val="0"/>
              <w:marTop w:val="0"/>
              <w:marBottom w:val="0"/>
              <w:divBdr>
                <w:top w:val="none" w:sz="0" w:space="0" w:color="auto"/>
                <w:left w:val="none" w:sz="0" w:space="0" w:color="auto"/>
                <w:bottom w:val="none" w:sz="0" w:space="0" w:color="auto"/>
                <w:right w:val="none" w:sz="0" w:space="0" w:color="auto"/>
              </w:divBdr>
            </w:div>
            <w:div w:id="535704591">
              <w:marLeft w:val="0"/>
              <w:marRight w:val="0"/>
              <w:marTop w:val="0"/>
              <w:marBottom w:val="0"/>
              <w:divBdr>
                <w:top w:val="none" w:sz="0" w:space="0" w:color="auto"/>
                <w:left w:val="none" w:sz="0" w:space="0" w:color="auto"/>
                <w:bottom w:val="none" w:sz="0" w:space="0" w:color="auto"/>
                <w:right w:val="none" w:sz="0" w:space="0" w:color="auto"/>
              </w:divBdr>
            </w:div>
            <w:div w:id="1862544053">
              <w:marLeft w:val="0"/>
              <w:marRight w:val="0"/>
              <w:marTop w:val="0"/>
              <w:marBottom w:val="0"/>
              <w:divBdr>
                <w:top w:val="none" w:sz="0" w:space="0" w:color="auto"/>
                <w:left w:val="none" w:sz="0" w:space="0" w:color="auto"/>
                <w:bottom w:val="none" w:sz="0" w:space="0" w:color="auto"/>
                <w:right w:val="none" w:sz="0" w:space="0" w:color="auto"/>
              </w:divBdr>
            </w:div>
          </w:divsChild>
        </w:div>
        <w:div w:id="760296780">
          <w:marLeft w:val="0"/>
          <w:marRight w:val="0"/>
          <w:marTop w:val="0"/>
          <w:marBottom w:val="0"/>
          <w:divBdr>
            <w:top w:val="none" w:sz="0" w:space="0" w:color="auto"/>
            <w:left w:val="none" w:sz="0" w:space="0" w:color="auto"/>
            <w:bottom w:val="none" w:sz="0" w:space="0" w:color="auto"/>
            <w:right w:val="none" w:sz="0" w:space="0" w:color="auto"/>
          </w:divBdr>
          <w:divsChild>
            <w:div w:id="1424061463">
              <w:marLeft w:val="0"/>
              <w:marRight w:val="0"/>
              <w:marTop w:val="0"/>
              <w:marBottom w:val="0"/>
              <w:divBdr>
                <w:top w:val="none" w:sz="0" w:space="0" w:color="auto"/>
                <w:left w:val="none" w:sz="0" w:space="0" w:color="auto"/>
                <w:bottom w:val="none" w:sz="0" w:space="0" w:color="auto"/>
                <w:right w:val="none" w:sz="0" w:space="0" w:color="auto"/>
              </w:divBdr>
            </w:div>
            <w:div w:id="2000769949">
              <w:marLeft w:val="0"/>
              <w:marRight w:val="0"/>
              <w:marTop w:val="0"/>
              <w:marBottom w:val="0"/>
              <w:divBdr>
                <w:top w:val="none" w:sz="0" w:space="0" w:color="auto"/>
                <w:left w:val="none" w:sz="0" w:space="0" w:color="auto"/>
                <w:bottom w:val="none" w:sz="0" w:space="0" w:color="auto"/>
                <w:right w:val="none" w:sz="0" w:space="0" w:color="auto"/>
              </w:divBdr>
            </w:div>
            <w:div w:id="761150458">
              <w:marLeft w:val="0"/>
              <w:marRight w:val="0"/>
              <w:marTop w:val="0"/>
              <w:marBottom w:val="0"/>
              <w:divBdr>
                <w:top w:val="none" w:sz="0" w:space="0" w:color="auto"/>
                <w:left w:val="none" w:sz="0" w:space="0" w:color="auto"/>
                <w:bottom w:val="none" w:sz="0" w:space="0" w:color="auto"/>
                <w:right w:val="none" w:sz="0" w:space="0" w:color="auto"/>
              </w:divBdr>
            </w:div>
            <w:div w:id="1260213417">
              <w:marLeft w:val="0"/>
              <w:marRight w:val="0"/>
              <w:marTop w:val="0"/>
              <w:marBottom w:val="0"/>
              <w:divBdr>
                <w:top w:val="none" w:sz="0" w:space="0" w:color="auto"/>
                <w:left w:val="none" w:sz="0" w:space="0" w:color="auto"/>
                <w:bottom w:val="none" w:sz="0" w:space="0" w:color="auto"/>
                <w:right w:val="none" w:sz="0" w:space="0" w:color="auto"/>
              </w:divBdr>
            </w:div>
            <w:div w:id="1542480479">
              <w:marLeft w:val="0"/>
              <w:marRight w:val="0"/>
              <w:marTop w:val="0"/>
              <w:marBottom w:val="0"/>
              <w:divBdr>
                <w:top w:val="none" w:sz="0" w:space="0" w:color="auto"/>
                <w:left w:val="none" w:sz="0" w:space="0" w:color="auto"/>
                <w:bottom w:val="none" w:sz="0" w:space="0" w:color="auto"/>
                <w:right w:val="none" w:sz="0" w:space="0" w:color="auto"/>
              </w:divBdr>
            </w:div>
            <w:div w:id="675112652">
              <w:marLeft w:val="0"/>
              <w:marRight w:val="0"/>
              <w:marTop w:val="0"/>
              <w:marBottom w:val="0"/>
              <w:divBdr>
                <w:top w:val="none" w:sz="0" w:space="0" w:color="auto"/>
                <w:left w:val="none" w:sz="0" w:space="0" w:color="auto"/>
                <w:bottom w:val="none" w:sz="0" w:space="0" w:color="auto"/>
                <w:right w:val="none" w:sz="0" w:space="0" w:color="auto"/>
              </w:divBdr>
            </w:div>
            <w:div w:id="1382484005">
              <w:marLeft w:val="0"/>
              <w:marRight w:val="0"/>
              <w:marTop w:val="0"/>
              <w:marBottom w:val="0"/>
              <w:divBdr>
                <w:top w:val="none" w:sz="0" w:space="0" w:color="auto"/>
                <w:left w:val="none" w:sz="0" w:space="0" w:color="auto"/>
                <w:bottom w:val="none" w:sz="0" w:space="0" w:color="auto"/>
                <w:right w:val="none" w:sz="0" w:space="0" w:color="auto"/>
              </w:divBdr>
            </w:div>
            <w:div w:id="2018803154">
              <w:marLeft w:val="0"/>
              <w:marRight w:val="0"/>
              <w:marTop w:val="0"/>
              <w:marBottom w:val="0"/>
              <w:divBdr>
                <w:top w:val="none" w:sz="0" w:space="0" w:color="auto"/>
                <w:left w:val="none" w:sz="0" w:space="0" w:color="auto"/>
                <w:bottom w:val="none" w:sz="0" w:space="0" w:color="auto"/>
                <w:right w:val="none" w:sz="0" w:space="0" w:color="auto"/>
              </w:divBdr>
            </w:div>
            <w:div w:id="1482313250">
              <w:marLeft w:val="0"/>
              <w:marRight w:val="0"/>
              <w:marTop w:val="0"/>
              <w:marBottom w:val="0"/>
              <w:divBdr>
                <w:top w:val="none" w:sz="0" w:space="0" w:color="auto"/>
                <w:left w:val="none" w:sz="0" w:space="0" w:color="auto"/>
                <w:bottom w:val="none" w:sz="0" w:space="0" w:color="auto"/>
                <w:right w:val="none" w:sz="0" w:space="0" w:color="auto"/>
              </w:divBdr>
            </w:div>
            <w:div w:id="1044983277">
              <w:marLeft w:val="0"/>
              <w:marRight w:val="0"/>
              <w:marTop w:val="0"/>
              <w:marBottom w:val="0"/>
              <w:divBdr>
                <w:top w:val="none" w:sz="0" w:space="0" w:color="auto"/>
                <w:left w:val="none" w:sz="0" w:space="0" w:color="auto"/>
                <w:bottom w:val="none" w:sz="0" w:space="0" w:color="auto"/>
                <w:right w:val="none" w:sz="0" w:space="0" w:color="auto"/>
              </w:divBdr>
            </w:div>
            <w:div w:id="738213351">
              <w:marLeft w:val="0"/>
              <w:marRight w:val="0"/>
              <w:marTop w:val="0"/>
              <w:marBottom w:val="0"/>
              <w:divBdr>
                <w:top w:val="none" w:sz="0" w:space="0" w:color="auto"/>
                <w:left w:val="none" w:sz="0" w:space="0" w:color="auto"/>
                <w:bottom w:val="none" w:sz="0" w:space="0" w:color="auto"/>
                <w:right w:val="none" w:sz="0" w:space="0" w:color="auto"/>
              </w:divBdr>
            </w:div>
            <w:div w:id="1995521267">
              <w:marLeft w:val="0"/>
              <w:marRight w:val="0"/>
              <w:marTop w:val="0"/>
              <w:marBottom w:val="0"/>
              <w:divBdr>
                <w:top w:val="none" w:sz="0" w:space="0" w:color="auto"/>
                <w:left w:val="none" w:sz="0" w:space="0" w:color="auto"/>
                <w:bottom w:val="none" w:sz="0" w:space="0" w:color="auto"/>
                <w:right w:val="none" w:sz="0" w:space="0" w:color="auto"/>
              </w:divBdr>
            </w:div>
            <w:div w:id="1450859589">
              <w:marLeft w:val="0"/>
              <w:marRight w:val="0"/>
              <w:marTop w:val="0"/>
              <w:marBottom w:val="0"/>
              <w:divBdr>
                <w:top w:val="none" w:sz="0" w:space="0" w:color="auto"/>
                <w:left w:val="none" w:sz="0" w:space="0" w:color="auto"/>
                <w:bottom w:val="none" w:sz="0" w:space="0" w:color="auto"/>
                <w:right w:val="none" w:sz="0" w:space="0" w:color="auto"/>
              </w:divBdr>
            </w:div>
            <w:div w:id="1483162419">
              <w:marLeft w:val="0"/>
              <w:marRight w:val="0"/>
              <w:marTop w:val="0"/>
              <w:marBottom w:val="0"/>
              <w:divBdr>
                <w:top w:val="none" w:sz="0" w:space="0" w:color="auto"/>
                <w:left w:val="none" w:sz="0" w:space="0" w:color="auto"/>
                <w:bottom w:val="none" w:sz="0" w:space="0" w:color="auto"/>
                <w:right w:val="none" w:sz="0" w:space="0" w:color="auto"/>
              </w:divBdr>
            </w:div>
            <w:div w:id="592279235">
              <w:marLeft w:val="0"/>
              <w:marRight w:val="0"/>
              <w:marTop w:val="0"/>
              <w:marBottom w:val="0"/>
              <w:divBdr>
                <w:top w:val="none" w:sz="0" w:space="0" w:color="auto"/>
                <w:left w:val="none" w:sz="0" w:space="0" w:color="auto"/>
                <w:bottom w:val="none" w:sz="0" w:space="0" w:color="auto"/>
                <w:right w:val="none" w:sz="0" w:space="0" w:color="auto"/>
              </w:divBdr>
            </w:div>
            <w:div w:id="966349275">
              <w:marLeft w:val="0"/>
              <w:marRight w:val="0"/>
              <w:marTop w:val="0"/>
              <w:marBottom w:val="0"/>
              <w:divBdr>
                <w:top w:val="none" w:sz="0" w:space="0" w:color="auto"/>
                <w:left w:val="none" w:sz="0" w:space="0" w:color="auto"/>
                <w:bottom w:val="none" w:sz="0" w:space="0" w:color="auto"/>
                <w:right w:val="none" w:sz="0" w:space="0" w:color="auto"/>
              </w:divBdr>
            </w:div>
            <w:div w:id="316803914">
              <w:marLeft w:val="0"/>
              <w:marRight w:val="0"/>
              <w:marTop w:val="0"/>
              <w:marBottom w:val="0"/>
              <w:divBdr>
                <w:top w:val="none" w:sz="0" w:space="0" w:color="auto"/>
                <w:left w:val="none" w:sz="0" w:space="0" w:color="auto"/>
                <w:bottom w:val="none" w:sz="0" w:space="0" w:color="auto"/>
                <w:right w:val="none" w:sz="0" w:space="0" w:color="auto"/>
              </w:divBdr>
            </w:div>
          </w:divsChild>
        </w:div>
        <w:div w:id="2081976427">
          <w:marLeft w:val="0"/>
          <w:marRight w:val="0"/>
          <w:marTop w:val="0"/>
          <w:marBottom w:val="0"/>
          <w:divBdr>
            <w:top w:val="none" w:sz="0" w:space="0" w:color="auto"/>
            <w:left w:val="none" w:sz="0" w:space="0" w:color="auto"/>
            <w:bottom w:val="none" w:sz="0" w:space="0" w:color="auto"/>
            <w:right w:val="none" w:sz="0" w:space="0" w:color="auto"/>
          </w:divBdr>
          <w:divsChild>
            <w:div w:id="1650547935">
              <w:marLeft w:val="0"/>
              <w:marRight w:val="0"/>
              <w:marTop w:val="0"/>
              <w:marBottom w:val="0"/>
              <w:divBdr>
                <w:top w:val="none" w:sz="0" w:space="0" w:color="auto"/>
                <w:left w:val="none" w:sz="0" w:space="0" w:color="auto"/>
                <w:bottom w:val="none" w:sz="0" w:space="0" w:color="auto"/>
                <w:right w:val="none" w:sz="0" w:space="0" w:color="auto"/>
              </w:divBdr>
            </w:div>
            <w:div w:id="725497677">
              <w:marLeft w:val="0"/>
              <w:marRight w:val="0"/>
              <w:marTop w:val="0"/>
              <w:marBottom w:val="0"/>
              <w:divBdr>
                <w:top w:val="none" w:sz="0" w:space="0" w:color="auto"/>
                <w:left w:val="none" w:sz="0" w:space="0" w:color="auto"/>
                <w:bottom w:val="none" w:sz="0" w:space="0" w:color="auto"/>
                <w:right w:val="none" w:sz="0" w:space="0" w:color="auto"/>
              </w:divBdr>
            </w:div>
            <w:div w:id="1147357481">
              <w:marLeft w:val="0"/>
              <w:marRight w:val="0"/>
              <w:marTop w:val="0"/>
              <w:marBottom w:val="0"/>
              <w:divBdr>
                <w:top w:val="none" w:sz="0" w:space="0" w:color="auto"/>
                <w:left w:val="none" w:sz="0" w:space="0" w:color="auto"/>
                <w:bottom w:val="none" w:sz="0" w:space="0" w:color="auto"/>
                <w:right w:val="none" w:sz="0" w:space="0" w:color="auto"/>
              </w:divBdr>
            </w:div>
            <w:div w:id="1004627387">
              <w:marLeft w:val="0"/>
              <w:marRight w:val="0"/>
              <w:marTop w:val="0"/>
              <w:marBottom w:val="0"/>
              <w:divBdr>
                <w:top w:val="none" w:sz="0" w:space="0" w:color="auto"/>
                <w:left w:val="none" w:sz="0" w:space="0" w:color="auto"/>
                <w:bottom w:val="none" w:sz="0" w:space="0" w:color="auto"/>
                <w:right w:val="none" w:sz="0" w:space="0" w:color="auto"/>
              </w:divBdr>
            </w:div>
            <w:div w:id="2120945877">
              <w:marLeft w:val="0"/>
              <w:marRight w:val="0"/>
              <w:marTop w:val="0"/>
              <w:marBottom w:val="0"/>
              <w:divBdr>
                <w:top w:val="none" w:sz="0" w:space="0" w:color="auto"/>
                <w:left w:val="none" w:sz="0" w:space="0" w:color="auto"/>
                <w:bottom w:val="none" w:sz="0" w:space="0" w:color="auto"/>
                <w:right w:val="none" w:sz="0" w:space="0" w:color="auto"/>
              </w:divBdr>
            </w:div>
            <w:div w:id="1379088615">
              <w:marLeft w:val="0"/>
              <w:marRight w:val="0"/>
              <w:marTop w:val="0"/>
              <w:marBottom w:val="0"/>
              <w:divBdr>
                <w:top w:val="none" w:sz="0" w:space="0" w:color="auto"/>
                <w:left w:val="none" w:sz="0" w:space="0" w:color="auto"/>
                <w:bottom w:val="none" w:sz="0" w:space="0" w:color="auto"/>
                <w:right w:val="none" w:sz="0" w:space="0" w:color="auto"/>
              </w:divBdr>
            </w:div>
            <w:div w:id="1002851397">
              <w:marLeft w:val="0"/>
              <w:marRight w:val="0"/>
              <w:marTop w:val="0"/>
              <w:marBottom w:val="0"/>
              <w:divBdr>
                <w:top w:val="none" w:sz="0" w:space="0" w:color="auto"/>
                <w:left w:val="none" w:sz="0" w:space="0" w:color="auto"/>
                <w:bottom w:val="none" w:sz="0" w:space="0" w:color="auto"/>
                <w:right w:val="none" w:sz="0" w:space="0" w:color="auto"/>
              </w:divBdr>
            </w:div>
            <w:div w:id="501822947">
              <w:marLeft w:val="0"/>
              <w:marRight w:val="0"/>
              <w:marTop w:val="0"/>
              <w:marBottom w:val="0"/>
              <w:divBdr>
                <w:top w:val="none" w:sz="0" w:space="0" w:color="auto"/>
                <w:left w:val="none" w:sz="0" w:space="0" w:color="auto"/>
                <w:bottom w:val="none" w:sz="0" w:space="0" w:color="auto"/>
                <w:right w:val="none" w:sz="0" w:space="0" w:color="auto"/>
              </w:divBdr>
            </w:div>
            <w:div w:id="884490362">
              <w:marLeft w:val="0"/>
              <w:marRight w:val="0"/>
              <w:marTop w:val="0"/>
              <w:marBottom w:val="0"/>
              <w:divBdr>
                <w:top w:val="none" w:sz="0" w:space="0" w:color="auto"/>
                <w:left w:val="none" w:sz="0" w:space="0" w:color="auto"/>
                <w:bottom w:val="none" w:sz="0" w:space="0" w:color="auto"/>
                <w:right w:val="none" w:sz="0" w:space="0" w:color="auto"/>
              </w:divBdr>
            </w:div>
            <w:div w:id="1093475964">
              <w:marLeft w:val="0"/>
              <w:marRight w:val="0"/>
              <w:marTop w:val="0"/>
              <w:marBottom w:val="0"/>
              <w:divBdr>
                <w:top w:val="none" w:sz="0" w:space="0" w:color="auto"/>
                <w:left w:val="none" w:sz="0" w:space="0" w:color="auto"/>
                <w:bottom w:val="none" w:sz="0" w:space="0" w:color="auto"/>
                <w:right w:val="none" w:sz="0" w:space="0" w:color="auto"/>
              </w:divBdr>
            </w:div>
            <w:div w:id="2107312132">
              <w:marLeft w:val="0"/>
              <w:marRight w:val="0"/>
              <w:marTop w:val="0"/>
              <w:marBottom w:val="0"/>
              <w:divBdr>
                <w:top w:val="none" w:sz="0" w:space="0" w:color="auto"/>
                <w:left w:val="none" w:sz="0" w:space="0" w:color="auto"/>
                <w:bottom w:val="none" w:sz="0" w:space="0" w:color="auto"/>
                <w:right w:val="none" w:sz="0" w:space="0" w:color="auto"/>
              </w:divBdr>
            </w:div>
            <w:div w:id="121853152">
              <w:marLeft w:val="0"/>
              <w:marRight w:val="0"/>
              <w:marTop w:val="0"/>
              <w:marBottom w:val="0"/>
              <w:divBdr>
                <w:top w:val="none" w:sz="0" w:space="0" w:color="auto"/>
                <w:left w:val="none" w:sz="0" w:space="0" w:color="auto"/>
                <w:bottom w:val="none" w:sz="0" w:space="0" w:color="auto"/>
                <w:right w:val="none" w:sz="0" w:space="0" w:color="auto"/>
              </w:divBdr>
            </w:div>
            <w:div w:id="930747159">
              <w:marLeft w:val="0"/>
              <w:marRight w:val="0"/>
              <w:marTop w:val="0"/>
              <w:marBottom w:val="0"/>
              <w:divBdr>
                <w:top w:val="none" w:sz="0" w:space="0" w:color="auto"/>
                <w:left w:val="none" w:sz="0" w:space="0" w:color="auto"/>
                <w:bottom w:val="none" w:sz="0" w:space="0" w:color="auto"/>
                <w:right w:val="none" w:sz="0" w:space="0" w:color="auto"/>
              </w:divBdr>
            </w:div>
            <w:div w:id="1836725902">
              <w:marLeft w:val="0"/>
              <w:marRight w:val="0"/>
              <w:marTop w:val="0"/>
              <w:marBottom w:val="0"/>
              <w:divBdr>
                <w:top w:val="none" w:sz="0" w:space="0" w:color="auto"/>
                <w:left w:val="none" w:sz="0" w:space="0" w:color="auto"/>
                <w:bottom w:val="none" w:sz="0" w:space="0" w:color="auto"/>
                <w:right w:val="none" w:sz="0" w:space="0" w:color="auto"/>
              </w:divBdr>
            </w:div>
            <w:div w:id="1939832233">
              <w:marLeft w:val="0"/>
              <w:marRight w:val="0"/>
              <w:marTop w:val="0"/>
              <w:marBottom w:val="0"/>
              <w:divBdr>
                <w:top w:val="none" w:sz="0" w:space="0" w:color="auto"/>
                <w:left w:val="none" w:sz="0" w:space="0" w:color="auto"/>
                <w:bottom w:val="none" w:sz="0" w:space="0" w:color="auto"/>
                <w:right w:val="none" w:sz="0" w:space="0" w:color="auto"/>
              </w:divBdr>
            </w:div>
            <w:div w:id="2044161266">
              <w:marLeft w:val="0"/>
              <w:marRight w:val="0"/>
              <w:marTop w:val="0"/>
              <w:marBottom w:val="0"/>
              <w:divBdr>
                <w:top w:val="none" w:sz="0" w:space="0" w:color="auto"/>
                <w:left w:val="none" w:sz="0" w:space="0" w:color="auto"/>
                <w:bottom w:val="none" w:sz="0" w:space="0" w:color="auto"/>
                <w:right w:val="none" w:sz="0" w:space="0" w:color="auto"/>
              </w:divBdr>
            </w:div>
            <w:div w:id="818690120">
              <w:marLeft w:val="0"/>
              <w:marRight w:val="0"/>
              <w:marTop w:val="0"/>
              <w:marBottom w:val="0"/>
              <w:divBdr>
                <w:top w:val="none" w:sz="0" w:space="0" w:color="auto"/>
                <w:left w:val="none" w:sz="0" w:space="0" w:color="auto"/>
                <w:bottom w:val="none" w:sz="0" w:space="0" w:color="auto"/>
                <w:right w:val="none" w:sz="0" w:space="0" w:color="auto"/>
              </w:divBdr>
            </w:div>
            <w:div w:id="901448478">
              <w:marLeft w:val="0"/>
              <w:marRight w:val="0"/>
              <w:marTop w:val="0"/>
              <w:marBottom w:val="0"/>
              <w:divBdr>
                <w:top w:val="none" w:sz="0" w:space="0" w:color="auto"/>
                <w:left w:val="none" w:sz="0" w:space="0" w:color="auto"/>
                <w:bottom w:val="none" w:sz="0" w:space="0" w:color="auto"/>
                <w:right w:val="none" w:sz="0" w:space="0" w:color="auto"/>
              </w:divBdr>
            </w:div>
            <w:div w:id="693926860">
              <w:marLeft w:val="0"/>
              <w:marRight w:val="0"/>
              <w:marTop w:val="0"/>
              <w:marBottom w:val="0"/>
              <w:divBdr>
                <w:top w:val="none" w:sz="0" w:space="0" w:color="auto"/>
                <w:left w:val="none" w:sz="0" w:space="0" w:color="auto"/>
                <w:bottom w:val="none" w:sz="0" w:space="0" w:color="auto"/>
                <w:right w:val="none" w:sz="0" w:space="0" w:color="auto"/>
              </w:divBdr>
            </w:div>
          </w:divsChild>
        </w:div>
        <w:div w:id="1834375041">
          <w:marLeft w:val="0"/>
          <w:marRight w:val="0"/>
          <w:marTop w:val="0"/>
          <w:marBottom w:val="0"/>
          <w:divBdr>
            <w:top w:val="none" w:sz="0" w:space="0" w:color="auto"/>
            <w:left w:val="none" w:sz="0" w:space="0" w:color="auto"/>
            <w:bottom w:val="none" w:sz="0" w:space="0" w:color="auto"/>
            <w:right w:val="none" w:sz="0" w:space="0" w:color="auto"/>
          </w:divBdr>
        </w:div>
        <w:div w:id="600600811">
          <w:marLeft w:val="0"/>
          <w:marRight w:val="0"/>
          <w:marTop w:val="0"/>
          <w:marBottom w:val="0"/>
          <w:divBdr>
            <w:top w:val="none" w:sz="0" w:space="0" w:color="auto"/>
            <w:left w:val="none" w:sz="0" w:space="0" w:color="auto"/>
            <w:bottom w:val="none" w:sz="0" w:space="0" w:color="auto"/>
            <w:right w:val="none" w:sz="0" w:space="0" w:color="auto"/>
          </w:divBdr>
        </w:div>
        <w:div w:id="490223031">
          <w:marLeft w:val="0"/>
          <w:marRight w:val="0"/>
          <w:marTop w:val="0"/>
          <w:marBottom w:val="0"/>
          <w:divBdr>
            <w:top w:val="none" w:sz="0" w:space="0" w:color="auto"/>
            <w:left w:val="none" w:sz="0" w:space="0" w:color="auto"/>
            <w:bottom w:val="none" w:sz="0" w:space="0" w:color="auto"/>
            <w:right w:val="none" w:sz="0" w:space="0" w:color="auto"/>
          </w:divBdr>
        </w:div>
        <w:div w:id="1375344985">
          <w:marLeft w:val="0"/>
          <w:marRight w:val="0"/>
          <w:marTop w:val="0"/>
          <w:marBottom w:val="0"/>
          <w:divBdr>
            <w:top w:val="none" w:sz="0" w:space="0" w:color="auto"/>
            <w:left w:val="none" w:sz="0" w:space="0" w:color="auto"/>
            <w:bottom w:val="none" w:sz="0" w:space="0" w:color="auto"/>
            <w:right w:val="none" w:sz="0" w:space="0" w:color="auto"/>
          </w:divBdr>
        </w:div>
      </w:divsChild>
    </w:div>
    <w:div w:id="2086297100">
      <w:bodyDiv w:val="1"/>
      <w:marLeft w:val="0"/>
      <w:marRight w:val="0"/>
      <w:marTop w:val="0"/>
      <w:marBottom w:val="0"/>
      <w:divBdr>
        <w:top w:val="none" w:sz="0" w:space="0" w:color="auto"/>
        <w:left w:val="none" w:sz="0" w:space="0" w:color="auto"/>
        <w:bottom w:val="none" w:sz="0" w:space="0" w:color="auto"/>
        <w:right w:val="none" w:sz="0" w:space="0" w:color="auto"/>
      </w:divBdr>
      <w:divsChild>
        <w:div w:id="279578614">
          <w:marLeft w:val="0"/>
          <w:marRight w:val="0"/>
          <w:marTop w:val="0"/>
          <w:marBottom w:val="0"/>
          <w:divBdr>
            <w:top w:val="none" w:sz="0" w:space="0" w:color="auto"/>
            <w:left w:val="none" w:sz="0" w:space="0" w:color="auto"/>
            <w:bottom w:val="none" w:sz="0" w:space="0" w:color="auto"/>
            <w:right w:val="none" w:sz="0" w:space="0" w:color="auto"/>
          </w:divBdr>
          <w:divsChild>
            <w:div w:id="851383400">
              <w:marLeft w:val="0"/>
              <w:marRight w:val="0"/>
              <w:marTop w:val="0"/>
              <w:marBottom w:val="0"/>
              <w:divBdr>
                <w:top w:val="none" w:sz="0" w:space="0" w:color="auto"/>
                <w:left w:val="none" w:sz="0" w:space="0" w:color="auto"/>
                <w:bottom w:val="none" w:sz="0" w:space="0" w:color="auto"/>
                <w:right w:val="none" w:sz="0" w:space="0" w:color="auto"/>
              </w:divBdr>
            </w:div>
            <w:div w:id="1765371332">
              <w:marLeft w:val="0"/>
              <w:marRight w:val="0"/>
              <w:marTop w:val="0"/>
              <w:marBottom w:val="0"/>
              <w:divBdr>
                <w:top w:val="none" w:sz="0" w:space="0" w:color="auto"/>
                <w:left w:val="none" w:sz="0" w:space="0" w:color="auto"/>
                <w:bottom w:val="none" w:sz="0" w:space="0" w:color="auto"/>
                <w:right w:val="none" w:sz="0" w:space="0" w:color="auto"/>
              </w:divBdr>
            </w:div>
            <w:div w:id="529531701">
              <w:marLeft w:val="0"/>
              <w:marRight w:val="0"/>
              <w:marTop w:val="0"/>
              <w:marBottom w:val="0"/>
              <w:divBdr>
                <w:top w:val="none" w:sz="0" w:space="0" w:color="auto"/>
                <w:left w:val="none" w:sz="0" w:space="0" w:color="auto"/>
                <w:bottom w:val="none" w:sz="0" w:space="0" w:color="auto"/>
                <w:right w:val="none" w:sz="0" w:space="0" w:color="auto"/>
              </w:divBdr>
            </w:div>
            <w:div w:id="347022163">
              <w:marLeft w:val="0"/>
              <w:marRight w:val="0"/>
              <w:marTop w:val="0"/>
              <w:marBottom w:val="0"/>
              <w:divBdr>
                <w:top w:val="none" w:sz="0" w:space="0" w:color="auto"/>
                <w:left w:val="none" w:sz="0" w:space="0" w:color="auto"/>
                <w:bottom w:val="none" w:sz="0" w:space="0" w:color="auto"/>
                <w:right w:val="none" w:sz="0" w:space="0" w:color="auto"/>
              </w:divBdr>
            </w:div>
            <w:div w:id="889924116">
              <w:marLeft w:val="0"/>
              <w:marRight w:val="0"/>
              <w:marTop w:val="0"/>
              <w:marBottom w:val="0"/>
              <w:divBdr>
                <w:top w:val="none" w:sz="0" w:space="0" w:color="auto"/>
                <w:left w:val="none" w:sz="0" w:space="0" w:color="auto"/>
                <w:bottom w:val="none" w:sz="0" w:space="0" w:color="auto"/>
                <w:right w:val="none" w:sz="0" w:space="0" w:color="auto"/>
              </w:divBdr>
            </w:div>
            <w:div w:id="1671060501">
              <w:marLeft w:val="0"/>
              <w:marRight w:val="0"/>
              <w:marTop w:val="0"/>
              <w:marBottom w:val="0"/>
              <w:divBdr>
                <w:top w:val="none" w:sz="0" w:space="0" w:color="auto"/>
                <w:left w:val="none" w:sz="0" w:space="0" w:color="auto"/>
                <w:bottom w:val="none" w:sz="0" w:space="0" w:color="auto"/>
                <w:right w:val="none" w:sz="0" w:space="0" w:color="auto"/>
              </w:divBdr>
            </w:div>
            <w:div w:id="1038042479">
              <w:marLeft w:val="0"/>
              <w:marRight w:val="0"/>
              <w:marTop w:val="0"/>
              <w:marBottom w:val="0"/>
              <w:divBdr>
                <w:top w:val="none" w:sz="0" w:space="0" w:color="auto"/>
                <w:left w:val="none" w:sz="0" w:space="0" w:color="auto"/>
                <w:bottom w:val="none" w:sz="0" w:space="0" w:color="auto"/>
                <w:right w:val="none" w:sz="0" w:space="0" w:color="auto"/>
              </w:divBdr>
            </w:div>
            <w:div w:id="1612938174">
              <w:marLeft w:val="0"/>
              <w:marRight w:val="0"/>
              <w:marTop w:val="0"/>
              <w:marBottom w:val="0"/>
              <w:divBdr>
                <w:top w:val="none" w:sz="0" w:space="0" w:color="auto"/>
                <w:left w:val="none" w:sz="0" w:space="0" w:color="auto"/>
                <w:bottom w:val="none" w:sz="0" w:space="0" w:color="auto"/>
                <w:right w:val="none" w:sz="0" w:space="0" w:color="auto"/>
              </w:divBdr>
            </w:div>
            <w:div w:id="1917277386">
              <w:marLeft w:val="0"/>
              <w:marRight w:val="0"/>
              <w:marTop w:val="0"/>
              <w:marBottom w:val="0"/>
              <w:divBdr>
                <w:top w:val="none" w:sz="0" w:space="0" w:color="auto"/>
                <w:left w:val="none" w:sz="0" w:space="0" w:color="auto"/>
                <w:bottom w:val="none" w:sz="0" w:space="0" w:color="auto"/>
                <w:right w:val="none" w:sz="0" w:space="0" w:color="auto"/>
              </w:divBdr>
            </w:div>
            <w:div w:id="376199178">
              <w:marLeft w:val="0"/>
              <w:marRight w:val="0"/>
              <w:marTop w:val="0"/>
              <w:marBottom w:val="0"/>
              <w:divBdr>
                <w:top w:val="none" w:sz="0" w:space="0" w:color="auto"/>
                <w:left w:val="none" w:sz="0" w:space="0" w:color="auto"/>
                <w:bottom w:val="none" w:sz="0" w:space="0" w:color="auto"/>
                <w:right w:val="none" w:sz="0" w:space="0" w:color="auto"/>
              </w:divBdr>
            </w:div>
            <w:div w:id="1906330431">
              <w:marLeft w:val="0"/>
              <w:marRight w:val="0"/>
              <w:marTop w:val="0"/>
              <w:marBottom w:val="0"/>
              <w:divBdr>
                <w:top w:val="none" w:sz="0" w:space="0" w:color="auto"/>
                <w:left w:val="none" w:sz="0" w:space="0" w:color="auto"/>
                <w:bottom w:val="none" w:sz="0" w:space="0" w:color="auto"/>
                <w:right w:val="none" w:sz="0" w:space="0" w:color="auto"/>
              </w:divBdr>
            </w:div>
            <w:div w:id="71784494">
              <w:marLeft w:val="0"/>
              <w:marRight w:val="0"/>
              <w:marTop w:val="0"/>
              <w:marBottom w:val="0"/>
              <w:divBdr>
                <w:top w:val="none" w:sz="0" w:space="0" w:color="auto"/>
                <w:left w:val="none" w:sz="0" w:space="0" w:color="auto"/>
                <w:bottom w:val="none" w:sz="0" w:space="0" w:color="auto"/>
                <w:right w:val="none" w:sz="0" w:space="0" w:color="auto"/>
              </w:divBdr>
            </w:div>
            <w:div w:id="1148670175">
              <w:marLeft w:val="0"/>
              <w:marRight w:val="0"/>
              <w:marTop w:val="0"/>
              <w:marBottom w:val="0"/>
              <w:divBdr>
                <w:top w:val="none" w:sz="0" w:space="0" w:color="auto"/>
                <w:left w:val="none" w:sz="0" w:space="0" w:color="auto"/>
                <w:bottom w:val="none" w:sz="0" w:space="0" w:color="auto"/>
                <w:right w:val="none" w:sz="0" w:space="0" w:color="auto"/>
              </w:divBdr>
            </w:div>
            <w:div w:id="533035334">
              <w:marLeft w:val="0"/>
              <w:marRight w:val="0"/>
              <w:marTop w:val="0"/>
              <w:marBottom w:val="0"/>
              <w:divBdr>
                <w:top w:val="none" w:sz="0" w:space="0" w:color="auto"/>
                <w:left w:val="none" w:sz="0" w:space="0" w:color="auto"/>
                <w:bottom w:val="none" w:sz="0" w:space="0" w:color="auto"/>
                <w:right w:val="none" w:sz="0" w:space="0" w:color="auto"/>
              </w:divBdr>
            </w:div>
            <w:div w:id="412895630">
              <w:marLeft w:val="0"/>
              <w:marRight w:val="0"/>
              <w:marTop w:val="0"/>
              <w:marBottom w:val="0"/>
              <w:divBdr>
                <w:top w:val="none" w:sz="0" w:space="0" w:color="auto"/>
                <w:left w:val="none" w:sz="0" w:space="0" w:color="auto"/>
                <w:bottom w:val="none" w:sz="0" w:space="0" w:color="auto"/>
                <w:right w:val="none" w:sz="0" w:space="0" w:color="auto"/>
              </w:divBdr>
            </w:div>
            <w:div w:id="1590849503">
              <w:marLeft w:val="0"/>
              <w:marRight w:val="0"/>
              <w:marTop w:val="0"/>
              <w:marBottom w:val="0"/>
              <w:divBdr>
                <w:top w:val="none" w:sz="0" w:space="0" w:color="auto"/>
                <w:left w:val="none" w:sz="0" w:space="0" w:color="auto"/>
                <w:bottom w:val="none" w:sz="0" w:space="0" w:color="auto"/>
                <w:right w:val="none" w:sz="0" w:space="0" w:color="auto"/>
              </w:divBdr>
            </w:div>
            <w:div w:id="333192350">
              <w:marLeft w:val="0"/>
              <w:marRight w:val="0"/>
              <w:marTop w:val="0"/>
              <w:marBottom w:val="0"/>
              <w:divBdr>
                <w:top w:val="none" w:sz="0" w:space="0" w:color="auto"/>
                <w:left w:val="none" w:sz="0" w:space="0" w:color="auto"/>
                <w:bottom w:val="none" w:sz="0" w:space="0" w:color="auto"/>
                <w:right w:val="none" w:sz="0" w:space="0" w:color="auto"/>
              </w:divBdr>
            </w:div>
            <w:div w:id="1910266850">
              <w:marLeft w:val="0"/>
              <w:marRight w:val="0"/>
              <w:marTop w:val="0"/>
              <w:marBottom w:val="0"/>
              <w:divBdr>
                <w:top w:val="none" w:sz="0" w:space="0" w:color="auto"/>
                <w:left w:val="none" w:sz="0" w:space="0" w:color="auto"/>
                <w:bottom w:val="none" w:sz="0" w:space="0" w:color="auto"/>
                <w:right w:val="none" w:sz="0" w:space="0" w:color="auto"/>
              </w:divBdr>
            </w:div>
            <w:div w:id="2060933517">
              <w:marLeft w:val="0"/>
              <w:marRight w:val="0"/>
              <w:marTop w:val="0"/>
              <w:marBottom w:val="0"/>
              <w:divBdr>
                <w:top w:val="none" w:sz="0" w:space="0" w:color="auto"/>
                <w:left w:val="none" w:sz="0" w:space="0" w:color="auto"/>
                <w:bottom w:val="none" w:sz="0" w:space="0" w:color="auto"/>
                <w:right w:val="none" w:sz="0" w:space="0" w:color="auto"/>
              </w:divBdr>
            </w:div>
            <w:div w:id="1806583163">
              <w:marLeft w:val="0"/>
              <w:marRight w:val="0"/>
              <w:marTop w:val="0"/>
              <w:marBottom w:val="0"/>
              <w:divBdr>
                <w:top w:val="none" w:sz="0" w:space="0" w:color="auto"/>
                <w:left w:val="none" w:sz="0" w:space="0" w:color="auto"/>
                <w:bottom w:val="none" w:sz="0" w:space="0" w:color="auto"/>
                <w:right w:val="none" w:sz="0" w:space="0" w:color="auto"/>
              </w:divBdr>
            </w:div>
          </w:divsChild>
        </w:div>
        <w:div w:id="1834756512">
          <w:marLeft w:val="0"/>
          <w:marRight w:val="0"/>
          <w:marTop w:val="0"/>
          <w:marBottom w:val="0"/>
          <w:divBdr>
            <w:top w:val="none" w:sz="0" w:space="0" w:color="auto"/>
            <w:left w:val="none" w:sz="0" w:space="0" w:color="auto"/>
            <w:bottom w:val="none" w:sz="0" w:space="0" w:color="auto"/>
            <w:right w:val="none" w:sz="0" w:space="0" w:color="auto"/>
          </w:divBdr>
          <w:divsChild>
            <w:div w:id="1187789047">
              <w:marLeft w:val="0"/>
              <w:marRight w:val="0"/>
              <w:marTop w:val="0"/>
              <w:marBottom w:val="0"/>
              <w:divBdr>
                <w:top w:val="none" w:sz="0" w:space="0" w:color="auto"/>
                <w:left w:val="none" w:sz="0" w:space="0" w:color="auto"/>
                <w:bottom w:val="none" w:sz="0" w:space="0" w:color="auto"/>
                <w:right w:val="none" w:sz="0" w:space="0" w:color="auto"/>
              </w:divBdr>
            </w:div>
            <w:div w:id="222763705">
              <w:marLeft w:val="0"/>
              <w:marRight w:val="0"/>
              <w:marTop w:val="0"/>
              <w:marBottom w:val="0"/>
              <w:divBdr>
                <w:top w:val="none" w:sz="0" w:space="0" w:color="auto"/>
                <w:left w:val="none" w:sz="0" w:space="0" w:color="auto"/>
                <w:bottom w:val="none" w:sz="0" w:space="0" w:color="auto"/>
                <w:right w:val="none" w:sz="0" w:space="0" w:color="auto"/>
              </w:divBdr>
            </w:div>
            <w:div w:id="1959290516">
              <w:marLeft w:val="0"/>
              <w:marRight w:val="0"/>
              <w:marTop w:val="0"/>
              <w:marBottom w:val="0"/>
              <w:divBdr>
                <w:top w:val="none" w:sz="0" w:space="0" w:color="auto"/>
                <w:left w:val="none" w:sz="0" w:space="0" w:color="auto"/>
                <w:bottom w:val="none" w:sz="0" w:space="0" w:color="auto"/>
                <w:right w:val="none" w:sz="0" w:space="0" w:color="auto"/>
              </w:divBdr>
            </w:div>
            <w:div w:id="204216945">
              <w:marLeft w:val="0"/>
              <w:marRight w:val="0"/>
              <w:marTop w:val="0"/>
              <w:marBottom w:val="0"/>
              <w:divBdr>
                <w:top w:val="none" w:sz="0" w:space="0" w:color="auto"/>
                <w:left w:val="none" w:sz="0" w:space="0" w:color="auto"/>
                <w:bottom w:val="none" w:sz="0" w:space="0" w:color="auto"/>
                <w:right w:val="none" w:sz="0" w:space="0" w:color="auto"/>
              </w:divBdr>
            </w:div>
            <w:div w:id="1165701047">
              <w:marLeft w:val="0"/>
              <w:marRight w:val="0"/>
              <w:marTop w:val="0"/>
              <w:marBottom w:val="0"/>
              <w:divBdr>
                <w:top w:val="none" w:sz="0" w:space="0" w:color="auto"/>
                <w:left w:val="none" w:sz="0" w:space="0" w:color="auto"/>
                <w:bottom w:val="none" w:sz="0" w:space="0" w:color="auto"/>
                <w:right w:val="none" w:sz="0" w:space="0" w:color="auto"/>
              </w:divBdr>
            </w:div>
            <w:div w:id="752750373">
              <w:marLeft w:val="0"/>
              <w:marRight w:val="0"/>
              <w:marTop w:val="0"/>
              <w:marBottom w:val="0"/>
              <w:divBdr>
                <w:top w:val="none" w:sz="0" w:space="0" w:color="auto"/>
                <w:left w:val="none" w:sz="0" w:space="0" w:color="auto"/>
                <w:bottom w:val="none" w:sz="0" w:space="0" w:color="auto"/>
                <w:right w:val="none" w:sz="0" w:space="0" w:color="auto"/>
              </w:divBdr>
            </w:div>
            <w:div w:id="1717043810">
              <w:marLeft w:val="0"/>
              <w:marRight w:val="0"/>
              <w:marTop w:val="0"/>
              <w:marBottom w:val="0"/>
              <w:divBdr>
                <w:top w:val="none" w:sz="0" w:space="0" w:color="auto"/>
                <w:left w:val="none" w:sz="0" w:space="0" w:color="auto"/>
                <w:bottom w:val="none" w:sz="0" w:space="0" w:color="auto"/>
                <w:right w:val="none" w:sz="0" w:space="0" w:color="auto"/>
              </w:divBdr>
            </w:div>
            <w:div w:id="1136872575">
              <w:marLeft w:val="0"/>
              <w:marRight w:val="0"/>
              <w:marTop w:val="0"/>
              <w:marBottom w:val="0"/>
              <w:divBdr>
                <w:top w:val="none" w:sz="0" w:space="0" w:color="auto"/>
                <w:left w:val="none" w:sz="0" w:space="0" w:color="auto"/>
                <w:bottom w:val="none" w:sz="0" w:space="0" w:color="auto"/>
                <w:right w:val="none" w:sz="0" w:space="0" w:color="auto"/>
              </w:divBdr>
            </w:div>
            <w:div w:id="1609116877">
              <w:marLeft w:val="0"/>
              <w:marRight w:val="0"/>
              <w:marTop w:val="0"/>
              <w:marBottom w:val="0"/>
              <w:divBdr>
                <w:top w:val="none" w:sz="0" w:space="0" w:color="auto"/>
                <w:left w:val="none" w:sz="0" w:space="0" w:color="auto"/>
                <w:bottom w:val="none" w:sz="0" w:space="0" w:color="auto"/>
                <w:right w:val="none" w:sz="0" w:space="0" w:color="auto"/>
              </w:divBdr>
            </w:div>
            <w:div w:id="637805767">
              <w:marLeft w:val="0"/>
              <w:marRight w:val="0"/>
              <w:marTop w:val="0"/>
              <w:marBottom w:val="0"/>
              <w:divBdr>
                <w:top w:val="none" w:sz="0" w:space="0" w:color="auto"/>
                <w:left w:val="none" w:sz="0" w:space="0" w:color="auto"/>
                <w:bottom w:val="none" w:sz="0" w:space="0" w:color="auto"/>
                <w:right w:val="none" w:sz="0" w:space="0" w:color="auto"/>
              </w:divBdr>
            </w:div>
            <w:div w:id="549464475">
              <w:marLeft w:val="0"/>
              <w:marRight w:val="0"/>
              <w:marTop w:val="0"/>
              <w:marBottom w:val="0"/>
              <w:divBdr>
                <w:top w:val="none" w:sz="0" w:space="0" w:color="auto"/>
                <w:left w:val="none" w:sz="0" w:space="0" w:color="auto"/>
                <w:bottom w:val="none" w:sz="0" w:space="0" w:color="auto"/>
                <w:right w:val="none" w:sz="0" w:space="0" w:color="auto"/>
              </w:divBdr>
            </w:div>
            <w:div w:id="2133864027">
              <w:marLeft w:val="0"/>
              <w:marRight w:val="0"/>
              <w:marTop w:val="0"/>
              <w:marBottom w:val="0"/>
              <w:divBdr>
                <w:top w:val="none" w:sz="0" w:space="0" w:color="auto"/>
                <w:left w:val="none" w:sz="0" w:space="0" w:color="auto"/>
                <w:bottom w:val="none" w:sz="0" w:space="0" w:color="auto"/>
                <w:right w:val="none" w:sz="0" w:space="0" w:color="auto"/>
              </w:divBdr>
            </w:div>
            <w:div w:id="679548978">
              <w:marLeft w:val="0"/>
              <w:marRight w:val="0"/>
              <w:marTop w:val="0"/>
              <w:marBottom w:val="0"/>
              <w:divBdr>
                <w:top w:val="none" w:sz="0" w:space="0" w:color="auto"/>
                <w:left w:val="none" w:sz="0" w:space="0" w:color="auto"/>
                <w:bottom w:val="none" w:sz="0" w:space="0" w:color="auto"/>
                <w:right w:val="none" w:sz="0" w:space="0" w:color="auto"/>
              </w:divBdr>
            </w:div>
            <w:div w:id="273875451">
              <w:marLeft w:val="0"/>
              <w:marRight w:val="0"/>
              <w:marTop w:val="0"/>
              <w:marBottom w:val="0"/>
              <w:divBdr>
                <w:top w:val="none" w:sz="0" w:space="0" w:color="auto"/>
                <w:left w:val="none" w:sz="0" w:space="0" w:color="auto"/>
                <w:bottom w:val="none" w:sz="0" w:space="0" w:color="auto"/>
                <w:right w:val="none" w:sz="0" w:space="0" w:color="auto"/>
              </w:divBdr>
            </w:div>
            <w:div w:id="227767169">
              <w:marLeft w:val="0"/>
              <w:marRight w:val="0"/>
              <w:marTop w:val="0"/>
              <w:marBottom w:val="0"/>
              <w:divBdr>
                <w:top w:val="none" w:sz="0" w:space="0" w:color="auto"/>
                <w:left w:val="none" w:sz="0" w:space="0" w:color="auto"/>
                <w:bottom w:val="none" w:sz="0" w:space="0" w:color="auto"/>
                <w:right w:val="none" w:sz="0" w:space="0" w:color="auto"/>
              </w:divBdr>
            </w:div>
            <w:div w:id="894007940">
              <w:marLeft w:val="0"/>
              <w:marRight w:val="0"/>
              <w:marTop w:val="0"/>
              <w:marBottom w:val="0"/>
              <w:divBdr>
                <w:top w:val="none" w:sz="0" w:space="0" w:color="auto"/>
                <w:left w:val="none" w:sz="0" w:space="0" w:color="auto"/>
                <w:bottom w:val="none" w:sz="0" w:space="0" w:color="auto"/>
                <w:right w:val="none" w:sz="0" w:space="0" w:color="auto"/>
              </w:divBdr>
            </w:div>
            <w:div w:id="1153983571">
              <w:marLeft w:val="0"/>
              <w:marRight w:val="0"/>
              <w:marTop w:val="0"/>
              <w:marBottom w:val="0"/>
              <w:divBdr>
                <w:top w:val="none" w:sz="0" w:space="0" w:color="auto"/>
                <w:left w:val="none" w:sz="0" w:space="0" w:color="auto"/>
                <w:bottom w:val="none" w:sz="0" w:space="0" w:color="auto"/>
                <w:right w:val="none" w:sz="0" w:space="0" w:color="auto"/>
              </w:divBdr>
            </w:div>
            <w:div w:id="2019232126">
              <w:marLeft w:val="0"/>
              <w:marRight w:val="0"/>
              <w:marTop w:val="0"/>
              <w:marBottom w:val="0"/>
              <w:divBdr>
                <w:top w:val="none" w:sz="0" w:space="0" w:color="auto"/>
                <w:left w:val="none" w:sz="0" w:space="0" w:color="auto"/>
                <w:bottom w:val="none" w:sz="0" w:space="0" w:color="auto"/>
                <w:right w:val="none" w:sz="0" w:space="0" w:color="auto"/>
              </w:divBdr>
            </w:div>
            <w:div w:id="252010775">
              <w:marLeft w:val="0"/>
              <w:marRight w:val="0"/>
              <w:marTop w:val="0"/>
              <w:marBottom w:val="0"/>
              <w:divBdr>
                <w:top w:val="none" w:sz="0" w:space="0" w:color="auto"/>
                <w:left w:val="none" w:sz="0" w:space="0" w:color="auto"/>
                <w:bottom w:val="none" w:sz="0" w:space="0" w:color="auto"/>
                <w:right w:val="none" w:sz="0" w:space="0" w:color="auto"/>
              </w:divBdr>
            </w:div>
            <w:div w:id="1772892153">
              <w:marLeft w:val="0"/>
              <w:marRight w:val="0"/>
              <w:marTop w:val="0"/>
              <w:marBottom w:val="0"/>
              <w:divBdr>
                <w:top w:val="none" w:sz="0" w:space="0" w:color="auto"/>
                <w:left w:val="none" w:sz="0" w:space="0" w:color="auto"/>
                <w:bottom w:val="none" w:sz="0" w:space="0" w:color="auto"/>
                <w:right w:val="none" w:sz="0" w:space="0" w:color="auto"/>
              </w:divBdr>
            </w:div>
          </w:divsChild>
        </w:div>
        <w:div w:id="1848640331">
          <w:marLeft w:val="0"/>
          <w:marRight w:val="0"/>
          <w:marTop w:val="0"/>
          <w:marBottom w:val="0"/>
          <w:divBdr>
            <w:top w:val="none" w:sz="0" w:space="0" w:color="auto"/>
            <w:left w:val="none" w:sz="0" w:space="0" w:color="auto"/>
            <w:bottom w:val="none" w:sz="0" w:space="0" w:color="auto"/>
            <w:right w:val="none" w:sz="0" w:space="0" w:color="auto"/>
          </w:divBdr>
          <w:divsChild>
            <w:div w:id="1111365516">
              <w:marLeft w:val="0"/>
              <w:marRight w:val="0"/>
              <w:marTop w:val="0"/>
              <w:marBottom w:val="0"/>
              <w:divBdr>
                <w:top w:val="none" w:sz="0" w:space="0" w:color="auto"/>
                <w:left w:val="none" w:sz="0" w:space="0" w:color="auto"/>
                <w:bottom w:val="none" w:sz="0" w:space="0" w:color="auto"/>
                <w:right w:val="none" w:sz="0" w:space="0" w:color="auto"/>
              </w:divBdr>
            </w:div>
            <w:div w:id="1059669111">
              <w:marLeft w:val="0"/>
              <w:marRight w:val="0"/>
              <w:marTop w:val="0"/>
              <w:marBottom w:val="0"/>
              <w:divBdr>
                <w:top w:val="none" w:sz="0" w:space="0" w:color="auto"/>
                <w:left w:val="none" w:sz="0" w:space="0" w:color="auto"/>
                <w:bottom w:val="none" w:sz="0" w:space="0" w:color="auto"/>
                <w:right w:val="none" w:sz="0" w:space="0" w:color="auto"/>
              </w:divBdr>
            </w:div>
            <w:div w:id="309679569">
              <w:marLeft w:val="0"/>
              <w:marRight w:val="0"/>
              <w:marTop w:val="0"/>
              <w:marBottom w:val="0"/>
              <w:divBdr>
                <w:top w:val="none" w:sz="0" w:space="0" w:color="auto"/>
                <w:left w:val="none" w:sz="0" w:space="0" w:color="auto"/>
                <w:bottom w:val="none" w:sz="0" w:space="0" w:color="auto"/>
                <w:right w:val="none" w:sz="0" w:space="0" w:color="auto"/>
              </w:divBdr>
            </w:div>
            <w:div w:id="1265722044">
              <w:marLeft w:val="0"/>
              <w:marRight w:val="0"/>
              <w:marTop w:val="0"/>
              <w:marBottom w:val="0"/>
              <w:divBdr>
                <w:top w:val="none" w:sz="0" w:space="0" w:color="auto"/>
                <w:left w:val="none" w:sz="0" w:space="0" w:color="auto"/>
                <w:bottom w:val="none" w:sz="0" w:space="0" w:color="auto"/>
                <w:right w:val="none" w:sz="0" w:space="0" w:color="auto"/>
              </w:divBdr>
            </w:div>
            <w:div w:id="1577858133">
              <w:marLeft w:val="0"/>
              <w:marRight w:val="0"/>
              <w:marTop w:val="0"/>
              <w:marBottom w:val="0"/>
              <w:divBdr>
                <w:top w:val="none" w:sz="0" w:space="0" w:color="auto"/>
                <w:left w:val="none" w:sz="0" w:space="0" w:color="auto"/>
                <w:bottom w:val="none" w:sz="0" w:space="0" w:color="auto"/>
                <w:right w:val="none" w:sz="0" w:space="0" w:color="auto"/>
              </w:divBdr>
            </w:div>
            <w:div w:id="875386791">
              <w:marLeft w:val="0"/>
              <w:marRight w:val="0"/>
              <w:marTop w:val="0"/>
              <w:marBottom w:val="0"/>
              <w:divBdr>
                <w:top w:val="none" w:sz="0" w:space="0" w:color="auto"/>
                <w:left w:val="none" w:sz="0" w:space="0" w:color="auto"/>
                <w:bottom w:val="none" w:sz="0" w:space="0" w:color="auto"/>
                <w:right w:val="none" w:sz="0" w:space="0" w:color="auto"/>
              </w:divBdr>
            </w:div>
            <w:div w:id="437874869">
              <w:marLeft w:val="0"/>
              <w:marRight w:val="0"/>
              <w:marTop w:val="0"/>
              <w:marBottom w:val="0"/>
              <w:divBdr>
                <w:top w:val="none" w:sz="0" w:space="0" w:color="auto"/>
                <w:left w:val="none" w:sz="0" w:space="0" w:color="auto"/>
                <w:bottom w:val="none" w:sz="0" w:space="0" w:color="auto"/>
                <w:right w:val="none" w:sz="0" w:space="0" w:color="auto"/>
              </w:divBdr>
            </w:div>
            <w:div w:id="415513154">
              <w:marLeft w:val="0"/>
              <w:marRight w:val="0"/>
              <w:marTop w:val="0"/>
              <w:marBottom w:val="0"/>
              <w:divBdr>
                <w:top w:val="none" w:sz="0" w:space="0" w:color="auto"/>
                <w:left w:val="none" w:sz="0" w:space="0" w:color="auto"/>
                <w:bottom w:val="none" w:sz="0" w:space="0" w:color="auto"/>
                <w:right w:val="none" w:sz="0" w:space="0" w:color="auto"/>
              </w:divBdr>
            </w:div>
            <w:div w:id="667287615">
              <w:marLeft w:val="0"/>
              <w:marRight w:val="0"/>
              <w:marTop w:val="0"/>
              <w:marBottom w:val="0"/>
              <w:divBdr>
                <w:top w:val="none" w:sz="0" w:space="0" w:color="auto"/>
                <w:left w:val="none" w:sz="0" w:space="0" w:color="auto"/>
                <w:bottom w:val="none" w:sz="0" w:space="0" w:color="auto"/>
                <w:right w:val="none" w:sz="0" w:space="0" w:color="auto"/>
              </w:divBdr>
            </w:div>
            <w:div w:id="701516745">
              <w:marLeft w:val="0"/>
              <w:marRight w:val="0"/>
              <w:marTop w:val="0"/>
              <w:marBottom w:val="0"/>
              <w:divBdr>
                <w:top w:val="none" w:sz="0" w:space="0" w:color="auto"/>
                <w:left w:val="none" w:sz="0" w:space="0" w:color="auto"/>
                <w:bottom w:val="none" w:sz="0" w:space="0" w:color="auto"/>
                <w:right w:val="none" w:sz="0" w:space="0" w:color="auto"/>
              </w:divBdr>
            </w:div>
            <w:div w:id="1242063610">
              <w:marLeft w:val="0"/>
              <w:marRight w:val="0"/>
              <w:marTop w:val="0"/>
              <w:marBottom w:val="0"/>
              <w:divBdr>
                <w:top w:val="none" w:sz="0" w:space="0" w:color="auto"/>
                <w:left w:val="none" w:sz="0" w:space="0" w:color="auto"/>
                <w:bottom w:val="none" w:sz="0" w:space="0" w:color="auto"/>
                <w:right w:val="none" w:sz="0" w:space="0" w:color="auto"/>
              </w:divBdr>
            </w:div>
            <w:div w:id="751706094">
              <w:marLeft w:val="0"/>
              <w:marRight w:val="0"/>
              <w:marTop w:val="0"/>
              <w:marBottom w:val="0"/>
              <w:divBdr>
                <w:top w:val="none" w:sz="0" w:space="0" w:color="auto"/>
                <w:left w:val="none" w:sz="0" w:space="0" w:color="auto"/>
                <w:bottom w:val="none" w:sz="0" w:space="0" w:color="auto"/>
                <w:right w:val="none" w:sz="0" w:space="0" w:color="auto"/>
              </w:divBdr>
            </w:div>
            <w:div w:id="2022193325">
              <w:marLeft w:val="0"/>
              <w:marRight w:val="0"/>
              <w:marTop w:val="0"/>
              <w:marBottom w:val="0"/>
              <w:divBdr>
                <w:top w:val="none" w:sz="0" w:space="0" w:color="auto"/>
                <w:left w:val="none" w:sz="0" w:space="0" w:color="auto"/>
                <w:bottom w:val="none" w:sz="0" w:space="0" w:color="auto"/>
                <w:right w:val="none" w:sz="0" w:space="0" w:color="auto"/>
              </w:divBdr>
            </w:div>
            <w:div w:id="1708752292">
              <w:marLeft w:val="0"/>
              <w:marRight w:val="0"/>
              <w:marTop w:val="0"/>
              <w:marBottom w:val="0"/>
              <w:divBdr>
                <w:top w:val="none" w:sz="0" w:space="0" w:color="auto"/>
                <w:left w:val="none" w:sz="0" w:space="0" w:color="auto"/>
                <w:bottom w:val="none" w:sz="0" w:space="0" w:color="auto"/>
                <w:right w:val="none" w:sz="0" w:space="0" w:color="auto"/>
              </w:divBdr>
            </w:div>
            <w:div w:id="820072969">
              <w:marLeft w:val="0"/>
              <w:marRight w:val="0"/>
              <w:marTop w:val="0"/>
              <w:marBottom w:val="0"/>
              <w:divBdr>
                <w:top w:val="none" w:sz="0" w:space="0" w:color="auto"/>
                <w:left w:val="none" w:sz="0" w:space="0" w:color="auto"/>
                <w:bottom w:val="none" w:sz="0" w:space="0" w:color="auto"/>
                <w:right w:val="none" w:sz="0" w:space="0" w:color="auto"/>
              </w:divBdr>
            </w:div>
            <w:div w:id="1427458343">
              <w:marLeft w:val="0"/>
              <w:marRight w:val="0"/>
              <w:marTop w:val="0"/>
              <w:marBottom w:val="0"/>
              <w:divBdr>
                <w:top w:val="none" w:sz="0" w:space="0" w:color="auto"/>
                <w:left w:val="none" w:sz="0" w:space="0" w:color="auto"/>
                <w:bottom w:val="none" w:sz="0" w:space="0" w:color="auto"/>
                <w:right w:val="none" w:sz="0" w:space="0" w:color="auto"/>
              </w:divBdr>
            </w:div>
            <w:div w:id="2073036253">
              <w:marLeft w:val="0"/>
              <w:marRight w:val="0"/>
              <w:marTop w:val="0"/>
              <w:marBottom w:val="0"/>
              <w:divBdr>
                <w:top w:val="none" w:sz="0" w:space="0" w:color="auto"/>
                <w:left w:val="none" w:sz="0" w:space="0" w:color="auto"/>
                <w:bottom w:val="none" w:sz="0" w:space="0" w:color="auto"/>
                <w:right w:val="none" w:sz="0" w:space="0" w:color="auto"/>
              </w:divBdr>
            </w:div>
            <w:div w:id="18163671">
              <w:marLeft w:val="0"/>
              <w:marRight w:val="0"/>
              <w:marTop w:val="0"/>
              <w:marBottom w:val="0"/>
              <w:divBdr>
                <w:top w:val="none" w:sz="0" w:space="0" w:color="auto"/>
                <w:left w:val="none" w:sz="0" w:space="0" w:color="auto"/>
                <w:bottom w:val="none" w:sz="0" w:space="0" w:color="auto"/>
                <w:right w:val="none" w:sz="0" w:space="0" w:color="auto"/>
              </w:divBdr>
            </w:div>
            <w:div w:id="2141342760">
              <w:marLeft w:val="0"/>
              <w:marRight w:val="0"/>
              <w:marTop w:val="0"/>
              <w:marBottom w:val="0"/>
              <w:divBdr>
                <w:top w:val="none" w:sz="0" w:space="0" w:color="auto"/>
                <w:left w:val="none" w:sz="0" w:space="0" w:color="auto"/>
                <w:bottom w:val="none" w:sz="0" w:space="0" w:color="auto"/>
                <w:right w:val="none" w:sz="0" w:space="0" w:color="auto"/>
              </w:divBdr>
            </w:div>
            <w:div w:id="754668336">
              <w:marLeft w:val="0"/>
              <w:marRight w:val="0"/>
              <w:marTop w:val="0"/>
              <w:marBottom w:val="0"/>
              <w:divBdr>
                <w:top w:val="none" w:sz="0" w:space="0" w:color="auto"/>
                <w:left w:val="none" w:sz="0" w:space="0" w:color="auto"/>
                <w:bottom w:val="none" w:sz="0" w:space="0" w:color="auto"/>
                <w:right w:val="none" w:sz="0" w:space="0" w:color="auto"/>
              </w:divBdr>
            </w:div>
          </w:divsChild>
        </w:div>
        <w:div w:id="1624536285">
          <w:marLeft w:val="0"/>
          <w:marRight w:val="0"/>
          <w:marTop w:val="0"/>
          <w:marBottom w:val="0"/>
          <w:divBdr>
            <w:top w:val="none" w:sz="0" w:space="0" w:color="auto"/>
            <w:left w:val="none" w:sz="0" w:space="0" w:color="auto"/>
            <w:bottom w:val="none" w:sz="0" w:space="0" w:color="auto"/>
            <w:right w:val="none" w:sz="0" w:space="0" w:color="auto"/>
          </w:divBdr>
        </w:div>
        <w:div w:id="2096171951">
          <w:marLeft w:val="0"/>
          <w:marRight w:val="0"/>
          <w:marTop w:val="0"/>
          <w:marBottom w:val="0"/>
          <w:divBdr>
            <w:top w:val="none" w:sz="0" w:space="0" w:color="auto"/>
            <w:left w:val="none" w:sz="0" w:space="0" w:color="auto"/>
            <w:bottom w:val="none" w:sz="0" w:space="0" w:color="auto"/>
            <w:right w:val="none" w:sz="0" w:space="0" w:color="auto"/>
          </w:divBdr>
        </w:div>
        <w:div w:id="927886041">
          <w:marLeft w:val="0"/>
          <w:marRight w:val="0"/>
          <w:marTop w:val="0"/>
          <w:marBottom w:val="0"/>
          <w:divBdr>
            <w:top w:val="none" w:sz="0" w:space="0" w:color="auto"/>
            <w:left w:val="none" w:sz="0" w:space="0" w:color="auto"/>
            <w:bottom w:val="none" w:sz="0" w:space="0" w:color="auto"/>
            <w:right w:val="none" w:sz="0" w:space="0" w:color="auto"/>
          </w:divBdr>
        </w:div>
        <w:div w:id="528876088">
          <w:marLeft w:val="0"/>
          <w:marRight w:val="0"/>
          <w:marTop w:val="0"/>
          <w:marBottom w:val="0"/>
          <w:divBdr>
            <w:top w:val="none" w:sz="0" w:space="0" w:color="auto"/>
            <w:left w:val="none" w:sz="0" w:space="0" w:color="auto"/>
            <w:bottom w:val="none" w:sz="0" w:space="0" w:color="auto"/>
            <w:right w:val="none" w:sz="0" w:space="0" w:color="auto"/>
          </w:divBdr>
        </w:div>
        <w:div w:id="7489599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1356</Words>
  <Characters>7733</Characters>
  <Application>Microsoft Office Word</Application>
  <DocSecurity>0</DocSecurity>
  <Lines>64</Lines>
  <Paragraphs>18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ŠŤAVINOVÁ Melinda</dc:creator>
  <cp:keywords/>
  <dc:description/>
  <cp:lastModifiedBy>ŠŤAVINOVÁ Melinda</cp:lastModifiedBy>
  <cp:revision>8</cp:revision>
  <cp:lastPrinted>2025-12-17T12:41:00Z</cp:lastPrinted>
  <dcterms:created xsi:type="dcterms:W3CDTF">2025-12-11T11:44:00Z</dcterms:created>
  <dcterms:modified xsi:type="dcterms:W3CDTF">2025-12-17T15:33:00Z</dcterms:modified>
</cp:coreProperties>
</file>